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1AC" w:rsidRDefault="00B977F3">
      <w:pPr>
        <w:pStyle w:val="Standard"/>
        <w:jc w:val="center"/>
        <w:rPr>
          <w:b/>
          <w:bCs/>
          <w:u w:val="single"/>
        </w:rPr>
      </w:pPr>
      <w:bookmarkStart w:id="0" w:name="_GoBack"/>
      <w:bookmarkEnd w:id="0"/>
      <w:r>
        <w:rPr>
          <w:b/>
          <w:bCs/>
          <w:u w:val="single"/>
        </w:rPr>
        <w:t>The Flying Boat NC-4 Unit</w:t>
      </w:r>
    </w:p>
    <w:p w:rsidR="001D51AC" w:rsidRDefault="001D51AC">
      <w:pPr>
        <w:pStyle w:val="Standard"/>
        <w:jc w:val="center"/>
        <w:rPr>
          <w:b/>
          <w:bCs/>
          <w:u w:val="single"/>
        </w:rPr>
      </w:pPr>
    </w:p>
    <w:p w:rsidR="001D51AC" w:rsidRDefault="00B977F3">
      <w:pPr>
        <w:pStyle w:val="Standard"/>
        <w:rPr>
          <w:b/>
          <w:i/>
          <w:iCs/>
        </w:rPr>
      </w:pPr>
      <w:r>
        <w:rPr>
          <w:b/>
          <w:i/>
          <w:iCs/>
        </w:rPr>
        <w:t>Guiding Questions:</w:t>
      </w:r>
    </w:p>
    <w:p w:rsidR="001D51AC" w:rsidRDefault="00B977F3">
      <w:pPr>
        <w:pStyle w:val="Standard"/>
      </w:pPr>
      <w:r>
        <w:t>What makes planes fly, turn and move up and down?</w:t>
      </w:r>
    </w:p>
    <w:p w:rsidR="001D51AC" w:rsidRDefault="00B977F3">
      <w:pPr>
        <w:pStyle w:val="Standard"/>
      </w:pPr>
      <w:r>
        <w:t>What does air pressure have to do with getting a plane off the ground?</w:t>
      </w:r>
    </w:p>
    <w:p w:rsidR="001D51AC" w:rsidRDefault="00B977F3">
      <w:pPr>
        <w:pStyle w:val="Standard"/>
      </w:pPr>
      <w:r>
        <w:t>What do Newton's</w:t>
      </w:r>
      <w:r>
        <w:t xml:space="preserve"> Laws have to do with flying?</w:t>
      </w:r>
    </w:p>
    <w:p w:rsidR="001D51AC" w:rsidRDefault="001D51AC">
      <w:pPr>
        <w:pStyle w:val="Standard"/>
      </w:pPr>
    </w:p>
    <w:p w:rsidR="001D51AC" w:rsidRDefault="00B977F3">
      <w:pPr>
        <w:pStyle w:val="Standard"/>
        <w:rPr>
          <w:b/>
          <w:bCs/>
        </w:rPr>
      </w:pPr>
      <w:r>
        <w:rPr>
          <w:b/>
          <w:bCs/>
        </w:rPr>
        <w:t>Introduction:</w:t>
      </w:r>
    </w:p>
    <w:p w:rsidR="001D51AC" w:rsidRDefault="00B977F3">
      <w:pPr>
        <w:pStyle w:val="Standard"/>
      </w:pPr>
      <w:r>
        <w:t xml:space="preserve">This is a </w:t>
      </w:r>
      <w:r>
        <w:rPr>
          <w:b/>
          <w:bCs/>
        </w:rPr>
        <w:t xml:space="preserve">culminating unit </w:t>
      </w:r>
      <w:r>
        <w:t>bringing together the 4</w:t>
      </w:r>
      <w:r>
        <w:rPr>
          <w:vertAlign w:val="superscript"/>
        </w:rPr>
        <w:t>th</w:t>
      </w:r>
      <w:r>
        <w:t xml:space="preserve"> grade SOLs of Newton's Laws, weather, electricity and the 5</w:t>
      </w:r>
      <w:r>
        <w:rPr>
          <w:vertAlign w:val="superscript"/>
        </w:rPr>
        <w:t>th</w:t>
      </w:r>
      <w:r>
        <w:t xml:space="preserve"> grade SOL of density.</w:t>
      </w:r>
    </w:p>
    <w:p w:rsidR="001D51AC" w:rsidRDefault="001D51AC">
      <w:pPr>
        <w:pStyle w:val="Standard"/>
      </w:pPr>
    </w:p>
    <w:p w:rsidR="001D51AC" w:rsidRDefault="00B977F3">
      <w:pPr>
        <w:pStyle w:val="Standard"/>
      </w:pPr>
      <w:r>
        <w:rPr>
          <w:b/>
          <w:bCs/>
        </w:rPr>
        <w:t>Requirements</w:t>
      </w:r>
      <w:r>
        <w:t xml:space="preserve"> for this unit prior to it's introduction:  Students have lea</w:t>
      </w:r>
      <w:r>
        <w:t>rned about Newton's 3 Laws of Motion. They have had a unit on weather including air pressure. They have learned and experimented with density. Prior to the completion of this unit, students will have done a unit on electricity so that they may electrify th</w:t>
      </w:r>
      <w:r>
        <w:t>eir NC-4 models by the end of the year.</w:t>
      </w:r>
    </w:p>
    <w:p w:rsidR="001D51AC" w:rsidRDefault="001D51AC">
      <w:pPr>
        <w:pStyle w:val="Standard"/>
        <w:rPr>
          <w:b/>
          <w:bCs/>
        </w:rPr>
      </w:pPr>
    </w:p>
    <w:p w:rsidR="001D51AC" w:rsidRDefault="00B977F3">
      <w:pPr>
        <w:pStyle w:val="Standard"/>
        <w:rPr>
          <w:b/>
          <w:bCs/>
        </w:rPr>
      </w:pPr>
      <w:r>
        <w:rPr>
          <w:b/>
          <w:bCs/>
        </w:rPr>
        <w:t>In this unit students will:</w:t>
      </w:r>
    </w:p>
    <w:p w:rsidR="001D51AC" w:rsidRDefault="00B977F3">
      <w:pPr>
        <w:pStyle w:val="Standard"/>
        <w:numPr>
          <w:ilvl w:val="0"/>
          <w:numId w:val="1"/>
        </w:numPr>
      </w:pPr>
      <w:r>
        <w:t>connect what they have learned of Newton's Laws and weather, and apply that to the principles of flight.</w:t>
      </w:r>
    </w:p>
    <w:p w:rsidR="001D51AC" w:rsidRDefault="00B977F3">
      <w:pPr>
        <w:pStyle w:val="Standard"/>
        <w:numPr>
          <w:ilvl w:val="0"/>
          <w:numId w:val="1"/>
        </w:numPr>
      </w:pPr>
      <w:r>
        <w:t>Learn and apply Bernoulli's Principle.</w:t>
      </w:r>
    </w:p>
    <w:p w:rsidR="001D51AC" w:rsidRDefault="00B977F3">
      <w:pPr>
        <w:pStyle w:val="Standard"/>
        <w:numPr>
          <w:ilvl w:val="0"/>
          <w:numId w:val="1"/>
        </w:numPr>
      </w:pPr>
      <w:r>
        <w:t xml:space="preserve">practice the scientific method to make and </w:t>
      </w:r>
      <w:r>
        <w:t>test predictions, make conclusions and improve their designs.</w:t>
      </w:r>
    </w:p>
    <w:p w:rsidR="001D51AC" w:rsidRDefault="00B977F3">
      <w:pPr>
        <w:pStyle w:val="Standard"/>
        <w:numPr>
          <w:ilvl w:val="0"/>
          <w:numId w:val="1"/>
        </w:numPr>
      </w:pPr>
      <w:r>
        <w:t>learn about the historical significance of the United States Navy's NC-4 model flying boat.</w:t>
      </w:r>
    </w:p>
    <w:p w:rsidR="001D51AC" w:rsidRDefault="00B977F3">
      <w:pPr>
        <w:pStyle w:val="Standard"/>
        <w:numPr>
          <w:ilvl w:val="0"/>
          <w:numId w:val="1"/>
        </w:numPr>
      </w:pPr>
      <w:r>
        <w:t>learn of the historical significance of the Wright brothers.</w:t>
      </w:r>
    </w:p>
    <w:p w:rsidR="001D51AC" w:rsidRDefault="00B977F3">
      <w:pPr>
        <w:pStyle w:val="Standard"/>
        <w:numPr>
          <w:ilvl w:val="0"/>
          <w:numId w:val="1"/>
        </w:numPr>
      </w:pPr>
      <w:r>
        <w:t>Learn and apply vocabulary for both airpl</w:t>
      </w:r>
      <w:r>
        <w:t>anes, as well as boats.</w:t>
      </w:r>
    </w:p>
    <w:p w:rsidR="001D51AC" w:rsidRDefault="00B977F3">
      <w:pPr>
        <w:pStyle w:val="Standard"/>
        <w:numPr>
          <w:ilvl w:val="0"/>
          <w:numId w:val="1"/>
        </w:numPr>
      </w:pPr>
      <w:r>
        <w:t>learn about the concept of buoyancy and how it relates to density, mass and volume.</w:t>
      </w:r>
    </w:p>
    <w:p w:rsidR="001D51AC" w:rsidRDefault="001D51AC">
      <w:pPr>
        <w:pStyle w:val="Standard"/>
        <w:rPr>
          <w:b/>
        </w:rPr>
      </w:pPr>
    </w:p>
    <w:p w:rsidR="001D51AC" w:rsidRDefault="00B977F3">
      <w:pPr>
        <w:pStyle w:val="Standard"/>
        <w:rPr>
          <w:b/>
        </w:rPr>
      </w:pPr>
      <w:r>
        <w:rPr>
          <w:b/>
        </w:rPr>
        <w:t>Recommendations from Navy engineers:</w:t>
      </w:r>
    </w:p>
    <w:p w:rsidR="001D51AC" w:rsidRDefault="00B977F3">
      <w:pPr>
        <w:pStyle w:val="Standard"/>
        <w:numPr>
          <w:ilvl w:val="0"/>
          <w:numId w:val="2"/>
        </w:numPr>
      </w:pPr>
      <w:r>
        <w:t>“Fly daily!”</w:t>
      </w:r>
    </w:p>
    <w:p w:rsidR="001D51AC" w:rsidRDefault="001D51AC">
      <w:pPr>
        <w:pStyle w:val="Standard"/>
        <w:rPr>
          <w:b/>
        </w:rPr>
      </w:pPr>
    </w:p>
    <w:p w:rsidR="001D51AC" w:rsidRDefault="00B977F3">
      <w:pPr>
        <w:pStyle w:val="Standard"/>
        <w:rPr>
          <w:b/>
        </w:rPr>
      </w:pPr>
      <w:r>
        <w:rPr>
          <w:b/>
        </w:rPr>
        <w:t>Materials Needed:</w:t>
      </w:r>
    </w:p>
    <w:p w:rsidR="001D51AC" w:rsidRDefault="00B977F3">
      <w:pPr>
        <w:pStyle w:val="Standard"/>
        <w:numPr>
          <w:ilvl w:val="0"/>
          <w:numId w:val="2"/>
        </w:numPr>
      </w:pPr>
      <w:r>
        <w:t>Each pair or team of students should have a lunch bag, or perhaps a shoebox to</w:t>
      </w:r>
      <w:r>
        <w:t xml:space="preserve"> keep all of their pieces organized and to have a place to preserve each part of the plane as it is constructed.</w:t>
      </w:r>
    </w:p>
    <w:p w:rsidR="001D51AC" w:rsidRDefault="001D51AC">
      <w:pPr>
        <w:pStyle w:val="Standard"/>
      </w:pPr>
    </w:p>
    <w:p w:rsidR="001D51AC" w:rsidRDefault="00B977F3">
      <w:pPr>
        <w:pStyle w:val="Heading3"/>
        <w:spacing w:after="160"/>
        <w:ind w:left="0" w:firstLine="0"/>
        <w:rPr>
          <w:rFonts w:ascii="CG Omega" w:hAnsi="CG Omega"/>
          <w:sz w:val="26"/>
        </w:rPr>
      </w:pPr>
      <w:r>
        <w:rPr>
          <w:rFonts w:ascii="CG Omega" w:hAnsi="CG Omega"/>
          <w:sz w:val="26"/>
        </w:rPr>
        <w:t>VA Standards of Learning included in this unit:</w:t>
      </w:r>
    </w:p>
    <w:p w:rsidR="001D51AC" w:rsidRDefault="00B977F3">
      <w:pPr>
        <w:pStyle w:val="Standard"/>
        <w:spacing w:after="160"/>
        <w:rPr>
          <w:rFonts w:ascii="CG Omega" w:hAnsi="CG Omega" w:hint="eastAsia"/>
          <w:b/>
          <w:bCs/>
          <w:sz w:val="26"/>
        </w:rPr>
      </w:pPr>
      <w:r>
        <w:rPr>
          <w:rFonts w:ascii="CG Omega" w:hAnsi="CG Omega"/>
          <w:b/>
          <w:bCs/>
          <w:sz w:val="26"/>
        </w:rPr>
        <w:t>Science</w:t>
      </w:r>
    </w:p>
    <w:p w:rsidR="001D51AC" w:rsidRDefault="00B977F3">
      <w:pPr>
        <w:pStyle w:val="Heading3"/>
        <w:spacing w:after="160"/>
        <w:ind w:left="0" w:firstLine="0"/>
        <w:rPr>
          <w:rFonts w:ascii="CG Omega" w:hAnsi="CG Omega"/>
          <w:sz w:val="26"/>
        </w:rPr>
      </w:pPr>
      <w:r>
        <w:rPr>
          <w:rFonts w:ascii="CG Omega" w:hAnsi="CG Omega"/>
          <w:sz w:val="26"/>
        </w:rPr>
        <w:t>Scientific Investigation, Reasoning, and Logic</w:t>
      </w:r>
    </w:p>
    <w:p w:rsidR="001D51AC" w:rsidRDefault="00B977F3">
      <w:pPr>
        <w:pStyle w:val="SOLstatement"/>
        <w:ind w:left="1080" w:hanging="1080"/>
        <w:rPr>
          <w:szCs w:val="22"/>
        </w:rPr>
      </w:pPr>
      <w:r>
        <w:rPr>
          <w:szCs w:val="22"/>
        </w:rPr>
        <w:t>4.1</w:t>
      </w:r>
      <w:r>
        <w:rPr>
          <w:szCs w:val="22"/>
        </w:rPr>
        <w:tab/>
        <w:t xml:space="preserve">The student will demonstrate an </w:t>
      </w:r>
      <w:r>
        <w:rPr>
          <w:szCs w:val="22"/>
        </w:rPr>
        <w:t>understanding of scientific reasoning, logic, and the nature of science by planning and conducting investigations in which</w:t>
      </w:r>
    </w:p>
    <w:p w:rsidR="001D51AC" w:rsidRDefault="00B977F3">
      <w:pPr>
        <w:pStyle w:val="SOLstatement"/>
        <w:ind w:left="1440" w:hanging="360"/>
        <w:rPr>
          <w:szCs w:val="22"/>
        </w:rPr>
      </w:pPr>
      <w:r>
        <w:rPr>
          <w:szCs w:val="22"/>
        </w:rPr>
        <w:t>a)</w:t>
      </w:r>
      <w:r>
        <w:rPr>
          <w:szCs w:val="22"/>
        </w:rPr>
        <w:tab/>
        <w:t>distinctions are made among observations, conclusions, inferences, and predictions;</w:t>
      </w:r>
    </w:p>
    <w:p w:rsidR="001D51AC" w:rsidRDefault="001D51AC">
      <w:pPr>
        <w:pStyle w:val="SOLstatement"/>
        <w:ind w:left="0" w:firstLine="0"/>
        <w:rPr>
          <w:szCs w:val="22"/>
        </w:rPr>
      </w:pPr>
    </w:p>
    <w:p w:rsidR="001D51AC" w:rsidRDefault="00B977F3">
      <w:pPr>
        <w:pStyle w:val="SOLstatement"/>
        <w:ind w:left="1440" w:hanging="360"/>
        <w:rPr>
          <w:szCs w:val="22"/>
        </w:rPr>
      </w:pPr>
      <w:r>
        <w:rPr>
          <w:szCs w:val="22"/>
        </w:rPr>
        <w:t>c)</w:t>
      </w:r>
      <w:r>
        <w:rPr>
          <w:szCs w:val="22"/>
        </w:rPr>
        <w:tab/>
        <w:t>appropriate instruments are selected and u</w:t>
      </w:r>
      <w:r>
        <w:rPr>
          <w:szCs w:val="22"/>
        </w:rPr>
        <w:t>sed to measure length, mass, volume, and temperature in metric units;</w:t>
      </w:r>
    </w:p>
    <w:p w:rsidR="001D51AC" w:rsidRDefault="00B977F3">
      <w:pPr>
        <w:pStyle w:val="SOLstatement"/>
        <w:ind w:left="1440" w:hanging="360"/>
        <w:rPr>
          <w:szCs w:val="22"/>
        </w:rPr>
      </w:pPr>
      <w:r>
        <w:rPr>
          <w:szCs w:val="22"/>
        </w:rPr>
        <w:t>d)</w:t>
      </w:r>
      <w:r>
        <w:rPr>
          <w:szCs w:val="22"/>
        </w:rPr>
        <w:tab/>
        <w:t>appropriate instruments are selected and used to measure elapsed time;</w:t>
      </w:r>
    </w:p>
    <w:p w:rsidR="001D51AC" w:rsidRDefault="00B977F3">
      <w:pPr>
        <w:pStyle w:val="SOLstatement"/>
        <w:ind w:left="1440" w:hanging="360"/>
        <w:rPr>
          <w:szCs w:val="22"/>
        </w:rPr>
      </w:pPr>
      <w:r>
        <w:rPr>
          <w:szCs w:val="22"/>
        </w:rPr>
        <w:t>e)</w:t>
      </w:r>
      <w:r>
        <w:rPr>
          <w:szCs w:val="22"/>
        </w:rPr>
        <w:tab/>
        <w:t>predictions and inferences are made, and conclusions are drawn based on data from a variety of sources;</w:t>
      </w:r>
    </w:p>
    <w:p w:rsidR="001D51AC" w:rsidRDefault="00B977F3">
      <w:pPr>
        <w:pStyle w:val="SOLstatement"/>
        <w:ind w:left="1440" w:hanging="360"/>
        <w:rPr>
          <w:szCs w:val="22"/>
        </w:rPr>
      </w:pPr>
      <w:r>
        <w:rPr>
          <w:szCs w:val="22"/>
        </w:rPr>
        <w:t>f)</w:t>
      </w:r>
      <w:r>
        <w:rPr>
          <w:szCs w:val="22"/>
        </w:rPr>
        <w:tab/>
        <w:t>in</w:t>
      </w:r>
      <w:r>
        <w:rPr>
          <w:szCs w:val="22"/>
        </w:rPr>
        <w:t>dependent and dependent variables are identified;</w:t>
      </w:r>
    </w:p>
    <w:p w:rsidR="001D51AC" w:rsidRDefault="00B977F3">
      <w:pPr>
        <w:pStyle w:val="SOLstatement"/>
        <w:ind w:left="1440" w:hanging="360"/>
        <w:rPr>
          <w:szCs w:val="22"/>
        </w:rPr>
      </w:pPr>
      <w:r>
        <w:rPr>
          <w:szCs w:val="22"/>
        </w:rPr>
        <w:lastRenderedPageBreak/>
        <w:t>g)</w:t>
      </w:r>
      <w:r>
        <w:rPr>
          <w:szCs w:val="22"/>
        </w:rPr>
        <w:tab/>
        <w:t>constants in an experimental situation are identified;</w:t>
      </w:r>
    </w:p>
    <w:p w:rsidR="001D51AC" w:rsidRDefault="00B977F3">
      <w:pPr>
        <w:pStyle w:val="SOLstatement"/>
        <w:ind w:left="1440" w:hanging="360"/>
        <w:rPr>
          <w:szCs w:val="22"/>
        </w:rPr>
      </w:pPr>
      <w:r>
        <w:rPr>
          <w:szCs w:val="22"/>
        </w:rPr>
        <w:t>h)</w:t>
      </w:r>
      <w:r>
        <w:rPr>
          <w:szCs w:val="22"/>
        </w:rPr>
        <w:tab/>
        <w:t>hypotheses are developed as cause and effect relationships;</w:t>
      </w:r>
    </w:p>
    <w:p w:rsidR="001D51AC" w:rsidRDefault="00B977F3">
      <w:pPr>
        <w:pStyle w:val="Standard"/>
        <w:ind w:left="1440" w:hanging="360"/>
        <w:rPr>
          <w:sz w:val="22"/>
          <w:szCs w:val="22"/>
        </w:rPr>
      </w:pPr>
      <w:r>
        <w:rPr>
          <w:sz w:val="22"/>
          <w:szCs w:val="22"/>
        </w:rPr>
        <w:t>i)</w:t>
      </w:r>
      <w:r>
        <w:rPr>
          <w:sz w:val="22"/>
          <w:szCs w:val="22"/>
        </w:rPr>
        <w:tab/>
        <w:t>data are collected, recorded, analyzed, and displayed using bar and basic line gra</w:t>
      </w:r>
      <w:r>
        <w:rPr>
          <w:sz w:val="22"/>
          <w:szCs w:val="22"/>
        </w:rPr>
        <w:t>phs;</w:t>
      </w:r>
    </w:p>
    <w:p w:rsidR="001D51AC" w:rsidRDefault="00B977F3">
      <w:pPr>
        <w:pStyle w:val="Standard"/>
        <w:ind w:left="1440" w:hanging="360"/>
        <w:rPr>
          <w:sz w:val="22"/>
          <w:szCs w:val="22"/>
        </w:rPr>
      </w:pPr>
      <w:r>
        <w:rPr>
          <w:sz w:val="22"/>
          <w:szCs w:val="22"/>
        </w:rPr>
        <w:t>j)</w:t>
      </w:r>
      <w:r>
        <w:rPr>
          <w:sz w:val="22"/>
          <w:szCs w:val="22"/>
        </w:rPr>
        <w:tab/>
        <w:t>numerical data that are contradictory or unusual in experimental results are recognized;</w:t>
      </w:r>
    </w:p>
    <w:p w:rsidR="001D51AC" w:rsidRDefault="00B977F3">
      <w:pPr>
        <w:pStyle w:val="Standard"/>
        <w:ind w:left="1440" w:hanging="360"/>
        <w:rPr>
          <w:sz w:val="22"/>
          <w:szCs w:val="22"/>
        </w:rPr>
      </w:pPr>
      <w:r>
        <w:rPr>
          <w:sz w:val="22"/>
          <w:szCs w:val="22"/>
        </w:rPr>
        <w:t>k)</w:t>
      </w:r>
      <w:r>
        <w:rPr>
          <w:sz w:val="22"/>
          <w:szCs w:val="22"/>
        </w:rPr>
        <w:tab/>
        <w:t>data are communicated with simple graphs, pictures, written statements, and numbers;</w:t>
      </w:r>
    </w:p>
    <w:p w:rsidR="001D51AC" w:rsidRDefault="00B977F3">
      <w:pPr>
        <w:pStyle w:val="Standard"/>
        <w:ind w:left="1440" w:hanging="360"/>
      </w:pPr>
      <w:r>
        <w:rPr>
          <w:sz w:val="22"/>
          <w:szCs w:val="22"/>
        </w:rPr>
        <w:t>l)</w:t>
      </w:r>
      <w:r>
        <w:rPr>
          <w:sz w:val="22"/>
          <w:szCs w:val="22"/>
        </w:rPr>
        <w:tab/>
      </w:r>
      <w:bookmarkStart w:id="1" w:name="OLE_LINK1"/>
      <w:bookmarkStart w:id="2" w:name="OLE_LINK2"/>
      <w:r>
        <w:rPr>
          <w:sz w:val="22"/>
          <w:szCs w:val="22"/>
        </w:rPr>
        <w:t xml:space="preserve">models are constructed to clarify explanations, demonstrate </w:t>
      </w:r>
      <w:r>
        <w:rPr>
          <w:sz w:val="22"/>
          <w:szCs w:val="22"/>
        </w:rPr>
        <w:t>relationships, and solve needs; and</w:t>
      </w:r>
    </w:p>
    <w:bookmarkEnd w:id="1"/>
    <w:bookmarkEnd w:id="2"/>
    <w:p w:rsidR="001D51AC" w:rsidRDefault="00B977F3">
      <w:pPr>
        <w:pStyle w:val="Standard"/>
        <w:ind w:left="1440" w:hanging="360"/>
        <w:rPr>
          <w:sz w:val="22"/>
          <w:szCs w:val="22"/>
        </w:rPr>
      </w:pPr>
      <w:r>
        <w:rPr>
          <w:sz w:val="22"/>
          <w:szCs w:val="22"/>
        </w:rPr>
        <w:t>m)</w:t>
      </w:r>
      <w:r>
        <w:rPr>
          <w:sz w:val="22"/>
          <w:szCs w:val="22"/>
        </w:rPr>
        <w:tab/>
        <w:t>current applications are used to reinforce science concepts.</w:t>
      </w:r>
    </w:p>
    <w:p w:rsidR="001D51AC" w:rsidRDefault="001D51AC">
      <w:pPr>
        <w:pStyle w:val="SOLstatement"/>
        <w:rPr>
          <w:szCs w:val="22"/>
        </w:rPr>
      </w:pPr>
    </w:p>
    <w:p w:rsidR="001D51AC" w:rsidRDefault="00B977F3">
      <w:pPr>
        <w:pStyle w:val="Heading3"/>
        <w:spacing w:after="160"/>
        <w:ind w:left="0" w:firstLine="0"/>
        <w:rPr>
          <w:rFonts w:ascii="CG Omega" w:hAnsi="CG Omega"/>
          <w:sz w:val="26"/>
        </w:rPr>
      </w:pPr>
      <w:r>
        <w:rPr>
          <w:rFonts w:ascii="CG Omega" w:hAnsi="CG Omega"/>
          <w:sz w:val="26"/>
        </w:rPr>
        <w:t>Force, Motion, and Energy</w:t>
      </w:r>
    </w:p>
    <w:p w:rsidR="001D51AC" w:rsidRDefault="00B977F3">
      <w:pPr>
        <w:pStyle w:val="SOLstatement"/>
        <w:ind w:left="1080" w:hanging="1080"/>
      </w:pPr>
      <w:r>
        <w:t>4.2</w:t>
      </w:r>
      <w:r>
        <w:tab/>
        <w:t>The student will investigate and understand characteristics and interactions of moving objects. Key concepts include</w:t>
      </w:r>
    </w:p>
    <w:p w:rsidR="001D51AC" w:rsidRDefault="00B977F3">
      <w:pPr>
        <w:pStyle w:val="SOLstatement"/>
        <w:ind w:left="1440" w:hanging="360"/>
      </w:pPr>
      <w:r>
        <w:rPr>
          <w:color w:val="000000"/>
        </w:rPr>
        <w:t>a)</w:t>
      </w:r>
      <w:r>
        <w:rPr>
          <w:color w:val="000000"/>
        </w:rPr>
        <w:tab/>
        <w:t>motio</w:t>
      </w:r>
      <w:r>
        <w:rPr>
          <w:color w:val="000000"/>
        </w:rPr>
        <w:t xml:space="preserve">n is </w:t>
      </w:r>
      <w:r>
        <w:t>described</w:t>
      </w:r>
      <w:r>
        <w:rPr>
          <w:color w:val="000000"/>
        </w:rPr>
        <w:t xml:space="preserve"> by an object’s direction and speed;</w:t>
      </w:r>
    </w:p>
    <w:p w:rsidR="001D51AC" w:rsidRDefault="00B977F3">
      <w:pPr>
        <w:pStyle w:val="SOLstatement"/>
        <w:ind w:left="1440" w:hanging="360"/>
      </w:pPr>
      <w:r>
        <w:t>b)</w:t>
      </w:r>
      <w:r>
        <w:tab/>
      </w:r>
      <w:r>
        <w:rPr>
          <w:color w:val="000000"/>
        </w:rPr>
        <w:t xml:space="preserve">changes in motion </w:t>
      </w:r>
      <w:r>
        <w:t>are related to force and mass;</w:t>
      </w:r>
    </w:p>
    <w:p w:rsidR="001D51AC" w:rsidRDefault="00B977F3">
      <w:pPr>
        <w:pStyle w:val="SOLstatement"/>
        <w:numPr>
          <w:ilvl w:val="0"/>
          <w:numId w:val="3"/>
        </w:numPr>
        <w:ind w:left="1440" w:hanging="360"/>
      </w:pPr>
      <w:r>
        <w:rPr>
          <w:color w:val="000000"/>
        </w:rPr>
        <w:t>friction is a force that opposes motion</w:t>
      </w:r>
      <w:r>
        <w:t>; and</w:t>
      </w:r>
    </w:p>
    <w:p w:rsidR="001D51AC" w:rsidRDefault="00B977F3">
      <w:pPr>
        <w:pStyle w:val="SOLstatement"/>
        <w:ind w:left="0" w:firstLine="0"/>
      </w:pPr>
      <w:r>
        <w:t xml:space="preserve">                    d)   moving objects have kinetic energy.</w:t>
      </w:r>
    </w:p>
    <w:p w:rsidR="001D51AC" w:rsidRDefault="001D51AC">
      <w:pPr>
        <w:pStyle w:val="Standard"/>
      </w:pPr>
    </w:p>
    <w:p w:rsidR="001D51AC" w:rsidRDefault="00B977F3">
      <w:pPr>
        <w:pStyle w:val="Standard"/>
      </w:pPr>
      <w:r>
        <w:rPr>
          <w:color w:val="FF0000"/>
        </w:rPr>
        <w:t>??Add 5</w:t>
      </w:r>
      <w:r>
        <w:rPr>
          <w:color w:val="FF0000"/>
          <w:vertAlign w:val="superscript"/>
        </w:rPr>
        <w:t>th</w:t>
      </w:r>
      <w:r>
        <w:rPr>
          <w:color w:val="FF0000"/>
        </w:rPr>
        <w:t xml:space="preserve"> grade standards for density and curr</w:t>
      </w:r>
      <w:r>
        <w:rPr>
          <w:color w:val="FF0000"/>
        </w:rPr>
        <w:t>ents?</w:t>
      </w:r>
    </w:p>
    <w:p w:rsidR="001D51AC" w:rsidRDefault="001D51AC">
      <w:pPr>
        <w:pStyle w:val="Standard"/>
      </w:pPr>
    </w:p>
    <w:p w:rsidR="001D51AC" w:rsidRDefault="001D51AC">
      <w:pPr>
        <w:pStyle w:val="Standard"/>
        <w:rPr>
          <w:rFonts w:ascii="ArialMT" w:eastAsia="ArialMT" w:hAnsi="ArialMT" w:cs="ArialMT"/>
          <w:b/>
          <w:bCs/>
          <w:color w:val="000000"/>
          <w:sz w:val="26"/>
          <w:szCs w:val="26"/>
        </w:rPr>
      </w:pPr>
    </w:p>
    <w:p w:rsidR="001D51AC" w:rsidRDefault="001D51AC">
      <w:pPr>
        <w:pStyle w:val="Standard"/>
        <w:rPr>
          <w:rFonts w:ascii="ArialMT" w:eastAsia="ArialMT" w:hAnsi="ArialMT" w:cs="ArialMT"/>
          <w:b/>
          <w:bCs/>
          <w:color w:val="000000"/>
          <w:sz w:val="26"/>
          <w:szCs w:val="26"/>
        </w:rPr>
      </w:pPr>
    </w:p>
    <w:p w:rsidR="001D51AC" w:rsidRDefault="00B977F3">
      <w:pPr>
        <w:pStyle w:val="Standard"/>
      </w:pPr>
      <w:r>
        <w:rPr>
          <w:rFonts w:ascii="ArialMT" w:eastAsia="ArialMT" w:hAnsi="ArialMT" w:cs="ArialMT"/>
          <w:b/>
          <w:bCs/>
          <w:color w:val="000000"/>
          <w:sz w:val="26"/>
          <w:szCs w:val="26"/>
        </w:rPr>
        <w:t xml:space="preserve">Language Arts </w:t>
      </w:r>
      <w:r>
        <w:rPr>
          <w:rFonts w:ascii="ArialMT" w:eastAsia="ArialMT" w:hAnsi="ArialMT" w:cs="ArialMT"/>
          <w:b/>
          <w:bCs/>
          <w:color w:val="FF0000"/>
          <w:sz w:val="26"/>
          <w:szCs w:val="26"/>
        </w:rPr>
        <w:t>(fill in other SOLs for LA and math)</w:t>
      </w:r>
    </w:p>
    <w:p w:rsidR="001D51AC" w:rsidRDefault="00B977F3">
      <w:pPr>
        <w:pStyle w:val="Standard"/>
        <w:rPr>
          <w:rFonts w:ascii="ArialMT" w:eastAsia="ArialMT" w:hAnsi="ArialMT" w:cs="ArialMT"/>
          <w:b/>
          <w:bCs/>
          <w:color w:val="000000"/>
          <w:sz w:val="26"/>
          <w:szCs w:val="26"/>
        </w:rPr>
      </w:pPr>
      <w:r>
        <w:rPr>
          <w:rFonts w:ascii="ArialMT" w:eastAsia="ArialMT" w:hAnsi="ArialMT" w:cs="ArialMT"/>
          <w:b/>
          <w:bCs/>
          <w:color w:val="000000"/>
          <w:sz w:val="26"/>
          <w:szCs w:val="26"/>
        </w:rPr>
        <w:t>Reading</w:t>
      </w:r>
    </w:p>
    <w:p w:rsidR="001D51AC" w:rsidRDefault="001D51AC">
      <w:pPr>
        <w:pStyle w:val="Standard"/>
        <w:rPr>
          <w:rFonts w:ascii="ArialMT" w:eastAsia="ArialMT" w:hAnsi="ArialMT" w:cs="ArialMT"/>
          <w:b/>
          <w:bCs/>
          <w:color w:val="000000"/>
          <w:sz w:val="26"/>
          <w:szCs w:val="26"/>
        </w:rPr>
      </w:pPr>
    </w:p>
    <w:p w:rsidR="001D51AC" w:rsidRDefault="00B977F3">
      <w:pPr>
        <w:pStyle w:val="Standard"/>
        <w:numPr>
          <w:ilvl w:val="1"/>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  The student will expand vocabulary when reading.</w:t>
      </w:r>
    </w:p>
    <w:p w:rsidR="001D51AC" w:rsidRDefault="00B977F3">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a)   Use context to clarify meanings of unfamiliar words.</w:t>
      </w:r>
    </w:p>
    <w:p w:rsidR="001D51AC" w:rsidRDefault="00B977F3">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c)    Use word-reference materials, including the glossary, dictionary, and </w:t>
      </w:r>
      <w:r>
        <w:rPr>
          <w:rFonts w:ascii="TimesNewRomanPSMT" w:eastAsia="TimesNewRomanPSMT" w:hAnsi="TimesNewRomanPSMT" w:cs="TimesNewRomanPSMT"/>
          <w:color w:val="000000"/>
          <w:sz w:val="21"/>
          <w:szCs w:val="21"/>
        </w:rPr>
        <w:t>thesaurus.</w:t>
      </w:r>
    </w:p>
    <w:p w:rsidR="001D51AC" w:rsidRDefault="00B977F3">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d)    Develop vocabulary by listening to and reading a variety of texts.</w:t>
      </w:r>
    </w:p>
    <w:p w:rsidR="001D51AC" w:rsidRDefault="00B977F3">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e)</w:t>
      </w:r>
      <w:r>
        <w:rPr>
          <w:rFonts w:ascii="TimesNewRomanPSMT" w:eastAsia="TimesNewRomanPSMT" w:hAnsi="TimesNewRomanPSMT" w:cs="TimesNewRomanPSMT"/>
          <w:color w:val="000000"/>
          <w:sz w:val="21"/>
          <w:szCs w:val="21"/>
        </w:rPr>
        <w:tab/>
        <w:t>Use vocabulary from other content areas.</w:t>
      </w:r>
    </w:p>
    <w:p w:rsidR="001D51AC" w:rsidRDefault="001D51AC">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i/>
          <w:iCs/>
          <w:color w:val="000000"/>
          <w:sz w:val="20"/>
          <w:szCs w:val="20"/>
        </w:rPr>
      </w:pPr>
    </w:p>
    <w:p w:rsidR="001D51AC" w:rsidRDefault="00B977F3">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             4.5</w:t>
      </w:r>
      <w:r>
        <w:rPr>
          <w:rFonts w:ascii="TimesNewRomanPSMT" w:eastAsia="TimesNewRomanPSMT" w:hAnsi="TimesNewRomanPSMT" w:cs="TimesNewRomanPSMT"/>
          <w:color w:val="000000"/>
          <w:sz w:val="21"/>
          <w:szCs w:val="21"/>
        </w:rPr>
        <w:tab/>
        <w:t>The student will read and demonstrate comprehension of fictional texts, narrative nonfiction texts,</w:t>
      </w:r>
    </w:p>
    <w:p w:rsidR="001D51AC" w:rsidRDefault="00B977F3">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          </w:t>
      </w:r>
      <w:r>
        <w:rPr>
          <w:rFonts w:ascii="TimesNewRomanPSMT" w:eastAsia="TimesNewRomanPSMT" w:hAnsi="TimesNewRomanPSMT" w:cs="TimesNewRomanPSMT"/>
          <w:color w:val="000000"/>
          <w:sz w:val="21"/>
          <w:szCs w:val="21"/>
        </w:rPr>
        <w:t xml:space="preserve">                  a)  Explain the author’s purpose.</w:t>
      </w:r>
    </w:p>
    <w:p w:rsidR="001D51AC" w:rsidRDefault="00B977F3">
      <w:pPr>
        <w:pStyle w:val="Standard"/>
        <w:numPr>
          <w:ilvl w:val="3"/>
          <w:numId w:val="5"/>
        </w:numPr>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Identify the main idea.</w:t>
      </w:r>
    </w:p>
    <w:p w:rsidR="001D51AC" w:rsidRDefault="00B977F3">
      <w:pPr>
        <w:pStyle w:val="Standard"/>
      </w:pPr>
      <w:r>
        <w:rPr>
          <w:rFonts w:ascii="ArialMT" w:eastAsia="ArialMT" w:hAnsi="ArialMT" w:cs="ArialMT"/>
          <w:b/>
          <w:bCs/>
          <w:color w:val="000000"/>
          <w:sz w:val="26"/>
          <w:szCs w:val="26"/>
        </w:rPr>
        <w:t xml:space="preserve">                    </w:t>
      </w:r>
      <w:r>
        <w:rPr>
          <w:rFonts w:ascii="TimesNewRomanPSMT" w:eastAsia="TimesNewRomanPSMT" w:hAnsi="TimesNewRomanPSMT" w:cs="TimesNewRomanPSMT"/>
          <w:color w:val="000000"/>
          <w:sz w:val="21"/>
          <w:szCs w:val="21"/>
        </w:rPr>
        <w:t>d)  Summarize supporting details.</w:t>
      </w:r>
    </w:p>
    <w:p w:rsidR="001D51AC" w:rsidRDefault="00B977F3">
      <w:pPr>
        <w:pStyle w:val="Standard"/>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                            h)  Draw conclusions/make inferences about text.</w:t>
      </w:r>
    </w:p>
    <w:p w:rsidR="001D51AC" w:rsidRDefault="00B977F3">
      <w:pPr>
        <w:pStyle w:val="Standard"/>
      </w:pPr>
      <w:r>
        <w:rPr>
          <w:rFonts w:ascii="ArialMT" w:eastAsia="ArialMT" w:hAnsi="ArialMT" w:cs="ArialMT"/>
          <w:b/>
          <w:bCs/>
          <w:color w:val="000000"/>
          <w:sz w:val="26"/>
          <w:szCs w:val="26"/>
        </w:rPr>
        <w:t xml:space="preserve">                    </w:t>
      </w:r>
      <w:r>
        <w:rPr>
          <w:rFonts w:ascii="TimesNewRomanPSMT" w:eastAsia="TimesNewRomanPSMT" w:hAnsi="TimesNewRomanPSMT" w:cs="TimesNewRomanPSMT"/>
          <w:color w:val="000000"/>
          <w:sz w:val="21"/>
          <w:szCs w:val="21"/>
        </w:rPr>
        <w:t xml:space="preserve">i)  Make, confirm, or revise </w:t>
      </w:r>
      <w:r>
        <w:rPr>
          <w:rFonts w:ascii="TimesNewRomanPSMT" w:eastAsia="TimesNewRomanPSMT" w:hAnsi="TimesNewRomanPSMT" w:cs="TimesNewRomanPSMT"/>
          <w:color w:val="000000"/>
          <w:sz w:val="21"/>
          <w:szCs w:val="21"/>
        </w:rPr>
        <w:t>predictions.</w:t>
      </w:r>
    </w:p>
    <w:p w:rsidR="001D51AC" w:rsidRDefault="00B977F3">
      <w:pPr>
        <w:pStyle w:val="Standard"/>
      </w:pPr>
      <w:r>
        <w:rPr>
          <w:rFonts w:ascii="ArialMT" w:eastAsia="ArialMT" w:hAnsi="ArialMT" w:cs="ArialMT"/>
          <w:b/>
          <w:bCs/>
          <w:color w:val="000000"/>
          <w:sz w:val="26"/>
          <w:szCs w:val="26"/>
        </w:rPr>
        <w:t xml:space="preserve">                    </w:t>
      </w:r>
      <w:r>
        <w:rPr>
          <w:rFonts w:ascii="TimesNewRomanPSMT" w:eastAsia="TimesNewRomanPSMT" w:hAnsi="TimesNewRomanPSMT" w:cs="TimesNewRomanPSMT"/>
          <w:color w:val="000000"/>
          <w:sz w:val="21"/>
          <w:szCs w:val="21"/>
        </w:rPr>
        <w:t>j)  Identify cause and effect relationships.</w:t>
      </w:r>
      <w:r>
        <w:rPr>
          <w:rFonts w:ascii="ArialMT" w:eastAsia="ArialMT" w:hAnsi="ArialMT" w:cs="ArialMT"/>
          <w:b/>
          <w:bCs/>
          <w:color w:val="000000"/>
          <w:sz w:val="26"/>
          <w:szCs w:val="26"/>
        </w:rPr>
        <w:t xml:space="preserve">            </w:t>
      </w:r>
    </w:p>
    <w:p w:rsidR="001D51AC" w:rsidRDefault="00B977F3">
      <w:pPr>
        <w:pStyle w:val="Standard"/>
      </w:pPr>
      <w:r>
        <w:rPr>
          <w:rFonts w:ascii="ArialMT" w:eastAsia="ArialMT" w:hAnsi="ArialMT" w:cs="ArialMT"/>
          <w:b/>
          <w:bCs/>
          <w:color w:val="000000"/>
          <w:sz w:val="26"/>
          <w:szCs w:val="26"/>
        </w:rPr>
        <w:t xml:space="preserve">                    </w:t>
      </w:r>
      <w:r>
        <w:rPr>
          <w:rFonts w:ascii="TimesNewRomanPSMT" w:eastAsia="TimesNewRomanPSMT" w:hAnsi="TimesNewRomanPSMT" w:cs="TimesNewRomanPSMT"/>
          <w:color w:val="000000"/>
          <w:sz w:val="21"/>
          <w:szCs w:val="21"/>
        </w:rPr>
        <w:t>k)  Use reading strategies throughout the reading process to monitor comprehension.</w:t>
      </w:r>
    </w:p>
    <w:p w:rsidR="001D51AC" w:rsidRDefault="00B977F3">
      <w:pPr>
        <w:pStyle w:val="Standard"/>
      </w:pPr>
      <w:r>
        <w:rPr>
          <w:rFonts w:ascii="ArialMT" w:eastAsia="ArialMT" w:hAnsi="ArialMT" w:cs="ArialMT"/>
          <w:b/>
          <w:bCs/>
          <w:color w:val="000000"/>
          <w:sz w:val="26"/>
          <w:szCs w:val="26"/>
        </w:rPr>
        <w:t xml:space="preserve">                    </w:t>
      </w:r>
      <w:r>
        <w:rPr>
          <w:rFonts w:ascii="TimesNewRomanPSMT" w:eastAsia="TimesNewRomanPSMT" w:hAnsi="TimesNewRomanPSMT" w:cs="TimesNewRomanPSMT"/>
          <w:color w:val="000000"/>
          <w:sz w:val="21"/>
          <w:szCs w:val="21"/>
        </w:rPr>
        <w:t>l)  Read with fluency and accuracy.</w:t>
      </w:r>
    </w:p>
    <w:p w:rsidR="001D51AC" w:rsidRDefault="001D51AC">
      <w:pPr>
        <w:pStyle w:val="Standard"/>
        <w:rPr>
          <w:rFonts w:ascii="ArialMT" w:eastAsia="ArialMT" w:hAnsi="ArialMT" w:cs="ArialMT"/>
          <w:b/>
          <w:bCs/>
          <w:color w:val="000000"/>
          <w:sz w:val="26"/>
          <w:szCs w:val="26"/>
        </w:rPr>
      </w:pPr>
    </w:p>
    <w:p w:rsidR="001D51AC" w:rsidRDefault="001D51AC">
      <w:pPr>
        <w:pStyle w:val="Standard"/>
        <w:rPr>
          <w:rFonts w:ascii="ArialMT" w:eastAsia="ArialMT" w:hAnsi="ArialMT" w:cs="ArialMT"/>
          <w:b/>
          <w:bCs/>
          <w:color w:val="000000"/>
          <w:sz w:val="26"/>
          <w:szCs w:val="26"/>
        </w:rPr>
      </w:pPr>
    </w:p>
    <w:p w:rsidR="001D51AC" w:rsidRDefault="00B977F3">
      <w:pPr>
        <w:pStyle w:val="Standard"/>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              4.6     The student will read and demonstrate comprehension of nonfiction texts.</w:t>
      </w:r>
    </w:p>
    <w:p w:rsidR="001D51AC" w:rsidRDefault="00B977F3">
      <w:pPr>
        <w:pStyle w:val="Standard"/>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                          a)  Use text structures, such as type, headings, and graphics, to predict and</w:t>
      </w:r>
    </w:p>
    <w:p w:rsidR="001D51AC" w:rsidRDefault="00B977F3">
      <w:pPr>
        <w:pStyle w:val="Standard"/>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                         categorize information in both p</w:t>
      </w:r>
      <w:r>
        <w:rPr>
          <w:rFonts w:ascii="TimesNewRomanPSMT" w:eastAsia="TimesNewRomanPSMT" w:hAnsi="TimesNewRomanPSMT" w:cs="TimesNewRomanPSMT"/>
          <w:color w:val="000000"/>
          <w:sz w:val="21"/>
          <w:szCs w:val="21"/>
        </w:rPr>
        <w:t>rint and digital texts.</w:t>
      </w:r>
    </w:p>
    <w:p w:rsidR="001D51AC" w:rsidRDefault="00B977F3">
      <w:pPr>
        <w:pStyle w:val="Standard"/>
      </w:pPr>
      <w:r>
        <w:rPr>
          <w:rFonts w:ascii="ArialMT" w:eastAsia="ArialMT" w:hAnsi="ArialMT" w:cs="ArialMT"/>
          <w:b/>
          <w:bCs/>
          <w:color w:val="000000"/>
          <w:sz w:val="26"/>
          <w:szCs w:val="26"/>
        </w:rPr>
        <w:t xml:space="preserve">                   </w:t>
      </w:r>
      <w:r>
        <w:rPr>
          <w:rFonts w:ascii="TimesNewRomanPSMT" w:eastAsia="TimesNewRomanPSMT" w:hAnsi="TimesNewRomanPSMT" w:cs="TimesNewRomanPSMT"/>
          <w:color w:val="000000"/>
          <w:sz w:val="21"/>
          <w:szCs w:val="21"/>
        </w:rPr>
        <w:t>b)  Formulate questions that might be answered in the selection.</w:t>
      </w:r>
    </w:p>
    <w:p w:rsidR="001D51AC" w:rsidRDefault="00B977F3">
      <w:pPr>
        <w:pStyle w:val="Standard"/>
      </w:pPr>
      <w:r>
        <w:rPr>
          <w:rFonts w:ascii="ArialMT" w:eastAsia="ArialMT" w:hAnsi="ArialMT" w:cs="ArialMT"/>
          <w:b/>
          <w:bCs/>
          <w:color w:val="000000"/>
          <w:sz w:val="26"/>
          <w:szCs w:val="26"/>
        </w:rPr>
        <w:t xml:space="preserve">                   </w:t>
      </w:r>
      <w:r>
        <w:rPr>
          <w:rFonts w:ascii="TimesNewRomanPSMT" w:eastAsia="TimesNewRomanPSMT" w:hAnsi="TimesNewRomanPSMT" w:cs="TimesNewRomanPSMT"/>
          <w:color w:val="000000"/>
          <w:sz w:val="21"/>
          <w:szCs w:val="21"/>
        </w:rPr>
        <w:t>c)   Explain the author’s purpose.</w:t>
      </w:r>
    </w:p>
    <w:p w:rsidR="001D51AC" w:rsidRDefault="00B977F3">
      <w:pPr>
        <w:pStyle w:val="Standard"/>
      </w:pPr>
      <w:r>
        <w:rPr>
          <w:rFonts w:ascii="ArialMT" w:eastAsia="ArialMT" w:hAnsi="ArialMT" w:cs="ArialMT"/>
          <w:b/>
          <w:bCs/>
          <w:color w:val="000000"/>
          <w:sz w:val="26"/>
          <w:szCs w:val="26"/>
        </w:rPr>
        <w:t xml:space="preserve">                   </w:t>
      </w:r>
      <w:r>
        <w:rPr>
          <w:rFonts w:ascii="TimesNewRomanPSMT" w:eastAsia="TimesNewRomanPSMT" w:hAnsi="TimesNewRomanPSMT" w:cs="TimesNewRomanPSMT"/>
          <w:color w:val="000000"/>
          <w:sz w:val="21"/>
          <w:szCs w:val="21"/>
        </w:rPr>
        <w:t>d)   Identify the main idea.</w:t>
      </w:r>
    </w:p>
    <w:p w:rsidR="001D51AC" w:rsidRDefault="00B977F3">
      <w:pPr>
        <w:pStyle w:val="Standard"/>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                     </w:t>
      </w:r>
      <w:r>
        <w:rPr>
          <w:rFonts w:ascii="TimesNewRomanPSMT" w:eastAsia="TimesNewRomanPSMT" w:hAnsi="TimesNewRomanPSMT" w:cs="TimesNewRomanPSMT"/>
          <w:color w:val="000000"/>
          <w:sz w:val="21"/>
          <w:szCs w:val="21"/>
        </w:rPr>
        <w:tab/>
        <w:t>e)   Summarize supportin</w:t>
      </w:r>
      <w:r>
        <w:rPr>
          <w:rFonts w:ascii="TimesNewRomanPSMT" w:eastAsia="TimesNewRomanPSMT" w:hAnsi="TimesNewRomanPSMT" w:cs="TimesNewRomanPSMT"/>
          <w:color w:val="000000"/>
          <w:sz w:val="21"/>
          <w:szCs w:val="21"/>
        </w:rPr>
        <w:t>g details.</w:t>
      </w:r>
    </w:p>
    <w:p w:rsidR="001D51AC" w:rsidRDefault="00B977F3">
      <w:pPr>
        <w:pStyle w:val="Standard"/>
      </w:pPr>
      <w:r>
        <w:rPr>
          <w:rFonts w:ascii="ArialMT" w:eastAsia="ArialMT" w:hAnsi="ArialMT" w:cs="ArialMT"/>
          <w:b/>
          <w:bCs/>
          <w:color w:val="000000"/>
          <w:sz w:val="26"/>
          <w:szCs w:val="26"/>
        </w:rPr>
        <w:t xml:space="preserve">               </w:t>
      </w:r>
      <w:r>
        <w:rPr>
          <w:rFonts w:ascii="ArialMT" w:eastAsia="ArialMT" w:hAnsi="ArialMT" w:cs="ArialMT"/>
          <w:b/>
          <w:bCs/>
          <w:color w:val="000000"/>
          <w:sz w:val="26"/>
          <w:szCs w:val="26"/>
        </w:rPr>
        <w:tab/>
      </w:r>
      <w:r>
        <w:rPr>
          <w:rFonts w:ascii="TimesNewRomanPSMT" w:eastAsia="TimesNewRomanPSMT" w:hAnsi="TimesNewRomanPSMT" w:cs="TimesNewRomanPSMT"/>
          <w:color w:val="000000"/>
          <w:sz w:val="21"/>
          <w:szCs w:val="21"/>
        </w:rPr>
        <w:t>f)   Draw conclusions and make simple inferences using textual information as support.</w:t>
      </w:r>
    </w:p>
    <w:p w:rsidR="001D51AC" w:rsidRDefault="00B977F3">
      <w:pPr>
        <w:pStyle w:val="Standard"/>
      </w:pPr>
      <w:r>
        <w:rPr>
          <w:rFonts w:ascii="ArialMT" w:eastAsia="ArialMT" w:hAnsi="ArialMT" w:cs="ArialMT"/>
          <w:b/>
          <w:bCs/>
          <w:color w:val="000000"/>
          <w:sz w:val="26"/>
          <w:szCs w:val="26"/>
        </w:rPr>
        <w:t xml:space="preserve">               </w:t>
      </w:r>
      <w:r>
        <w:rPr>
          <w:rFonts w:ascii="ArialMT" w:eastAsia="ArialMT" w:hAnsi="ArialMT" w:cs="ArialMT"/>
          <w:b/>
          <w:bCs/>
          <w:color w:val="000000"/>
          <w:sz w:val="26"/>
          <w:szCs w:val="26"/>
        </w:rPr>
        <w:tab/>
      </w:r>
      <w:r>
        <w:rPr>
          <w:rFonts w:ascii="TimesNewRomanPSMT" w:eastAsia="TimesNewRomanPSMT" w:hAnsi="TimesNewRomanPSMT" w:cs="TimesNewRomanPSMT"/>
          <w:color w:val="000000"/>
          <w:sz w:val="21"/>
          <w:szCs w:val="21"/>
        </w:rPr>
        <w:t>g)   Distinguish between cause and effect.</w:t>
      </w:r>
    </w:p>
    <w:p w:rsidR="001D51AC" w:rsidRDefault="00B977F3">
      <w:pPr>
        <w:pStyle w:val="Standard"/>
      </w:pPr>
      <w:r>
        <w:rPr>
          <w:rFonts w:ascii="ArialMT" w:eastAsia="ArialMT" w:hAnsi="ArialMT" w:cs="ArialMT"/>
          <w:b/>
          <w:bCs/>
          <w:color w:val="000000"/>
          <w:sz w:val="26"/>
          <w:szCs w:val="26"/>
        </w:rPr>
        <w:t xml:space="preserve">               </w:t>
      </w:r>
      <w:r>
        <w:rPr>
          <w:rFonts w:ascii="ArialMT" w:eastAsia="ArialMT" w:hAnsi="ArialMT" w:cs="ArialMT"/>
          <w:b/>
          <w:bCs/>
          <w:color w:val="000000"/>
          <w:sz w:val="26"/>
          <w:szCs w:val="26"/>
        </w:rPr>
        <w:tab/>
      </w:r>
      <w:r>
        <w:rPr>
          <w:rFonts w:ascii="TimesNewRomanPSMT" w:eastAsia="TimesNewRomanPSMT" w:hAnsi="TimesNewRomanPSMT" w:cs="TimesNewRomanPSMT"/>
          <w:color w:val="000000"/>
          <w:sz w:val="21"/>
          <w:szCs w:val="21"/>
        </w:rPr>
        <w:t>h)   Distinguish between fact and opinion.</w:t>
      </w:r>
    </w:p>
    <w:p w:rsidR="001D51AC" w:rsidRDefault="00B977F3">
      <w:pPr>
        <w:pStyle w:val="Standard"/>
      </w:pPr>
      <w:r>
        <w:rPr>
          <w:rFonts w:ascii="ArialMT" w:eastAsia="ArialMT" w:hAnsi="ArialMT" w:cs="ArialMT"/>
          <w:b/>
          <w:bCs/>
          <w:color w:val="000000"/>
          <w:sz w:val="26"/>
          <w:szCs w:val="26"/>
        </w:rPr>
        <w:t xml:space="preserve">               </w:t>
      </w:r>
      <w:r>
        <w:rPr>
          <w:rFonts w:ascii="ArialMT" w:eastAsia="ArialMT" w:hAnsi="ArialMT" w:cs="ArialMT"/>
          <w:b/>
          <w:bCs/>
          <w:color w:val="000000"/>
          <w:sz w:val="26"/>
          <w:szCs w:val="26"/>
        </w:rPr>
        <w:tab/>
      </w:r>
      <w:r>
        <w:rPr>
          <w:rFonts w:ascii="TimesNewRomanPSMT" w:eastAsia="TimesNewRomanPSMT" w:hAnsi="TimesNewRomanPSMT" w:cs="TimesNewRomanPSMT"/>
          <w:color w:val="000000"/>
          <w:sz w:val="21"/>
          <w:szCs w:val="21"/>
        </w:rPr>
        <w:t>i)   Use</w:t>
      </w:r>
      <w:r>
        <w:rPr>
          <w:rFonts w:ascii="TimesNewRomanPSMT" w:eastAsia="TimesNewRomanPSMT" w:hAnsi="TimesNewRomanPSMT" w:cs="TimesNewRomanPSMT"/>
          <w:color w:val="000000"/>
          <w:sz w:val="21"/>
          <w:szCs w:val="21"/>
        </w:rPr>
        <w:t xml:space="preserve"> prior knowledge and build additional background knowledge as context for new learning.</w:t>
      </w:r>
    </w:p>
    <w:p w:rsidR="001D51AC" w:rsidRDefault="00B977F3">
      <w:pPr>
        <w:pStyle w:val="Standard"/>
      </w:pPr>
      <w:r>
        <w:rPr>
          <w:rFonts w:ascii="ArialMT" w:eastAsia="ArialMT" w:hAnsi="ArialMT" w:cs="ArialMT"/>
          <w:b/>
          <w:bCs/>
          <w:color w:val="000000"/>
          <w:sz w:val="26"/>
          <w:szCs w:val="26"/>
        </w:rPr>
        <w:t xml:space="preserve">               </w:t>
      </w:r>
      <w:r>
        <w:rPr>
          <w:rFonts w:ascii="ArialMT" w:eastAsia="ArialMT" w:hAnsi="ArialMT" w:cs="ArialMT"/>
          <w:b/>
          <w:bCs/>
          <w:color w:val="000000"/>
          <w:sz w:val="26"/>
          <w:szCs w:val="26"/>
        </w:rPr>
        <w:tab/>
      </w:r>
      <w:r>
        <w:rPr>
          <w:rFonts w:ascii="TimesNewRomanPSMT" w:eastAsia="TimesNewRomanPSMT" w:hAnsi="TimesNewRomanPSMT" w:cs="TimesNewRomanPSMT"/>
          <w:color w:val="000000"/>
          <w:sz w:val="21"/>
          <w:szCs w:val="21"/>
        </w:rPr>
        <w:t>j)   Identify new information gained from reading.</w:t>
      </w:r>
    </w:p>
    <w:p w:rsidR="001D51AC" w:rsidRDefault="00B977F3">
      <w:pPr>
        <w:pStyle w:val="Standard"/>
      </w:pPr>
      <w:r>
        <w:rPr>
          <w:rFonts w:ascii="ArialMT" w:eastAsia="ArialMT" w:hAnsi="ArialMT" w:cs="ArialMT"/>
          <w:b/>
          <w:bCs/>
          <w:color w:val="000000"/>
          <w:sz w:val="26"/>
          <w:szCs w:val="26"/>
        </w:rPr>
        <w:lastRenderedPageBreak/>
        <w:t xml:space="preserve">               </w:t>
      </w:r>
      <w:r>
        <w:rPr>
          <w:rFonts w:ascii="ArialMT" w:eastAsia="ArialMT" w:hAnsi="ArialMT" w:cs="ArialMT"/>
          <w:b/>
          <w:bCs/>
          <w:color w:val="000000"/>
          <w:sz w:val="26"/>
          <w:szCs w:val="26"/>
        </w:rPr>
        <w:tab/>
      </w:r>
      <w:r>
        <w:rPr>
          <w:rFonts w:ascii="TimesNewRomanPSMT" w:eastAsia="TimesNewRomanPSMT" w:hAnsi="TimesNewRomanPSMT" w:cs="TimesNewRomanPSMT"/>
          <w:color w:val="000000"/>
          <w:sz w:val="21"/>
          <w:szCs w:val="21"/>
        </w:rPr>
        <w:t>k)   Use reading strategies throughout the reading process to monitor comprehension.</w:t>
      </w:r>
    </w:p>
    <w:p w:rsidR="001D51AC" w:rsidRDefault="00B977F3">
      <w:pPr>
        <w:pStyle w:val="Standard"/>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                    </w:t>
      </w:r>
      <w:r>
        <w:rPr>
          <w:rFonts w:ascii="TimesNewRomanPSMT" w:eastAsia="TimesNewRomanPSMT" w:hAnsi="TimesNewRomanPSMT" w:cs="TimesNewRomanPSMT"/>
          <w:color w:val="000000"/>
          <w:sz w:val="21"/>
          <w:szCs w:val="21"/>
        </w:rPr>
        <w:tab/>
        <w:t>l)   Read with fluency and accuracy.</w:t>
      </w:r>
    </w:p>
    <w:p w:rsidR="001D51AC" w:rsidRDefault="001D51AC">
      <w:pPr>
        <w:pStyle w:val="Standard"/>
        <w:rPr>
          <w:rFonts w:ascii="ArialMT" w:eastAsia="ArialMT" w:hAnsi="ArialMT" w:cs="ArialMT"/>
          <w:b/>
          <w:bCs/>
          <w:color w:val="000000"/>
          <w:sz w:val="26"/>
          <w:szCs w:val="26"/>
        </w:rPr>
      </w:pPr>
    </w:p>
    <w:p w:rsidR="001D51AC" w:rsidRDefault="00B977F3">
      <w:pPr>
        <w:pStyle w:val="Standard"/>
        <w:rPr>
          <w:rFonts w:ascii="ArialMT" w:eastAsia="ArialMT" w:hAnsi="ArialMT" w:cs="ArialMT"/>
          <w:b/>
          <w:bCs/>
          <w:color w:val="000000"/>
          <w:sz w:val="26"/>
          <w:szCs w:val="26"/>
        </w:rPr>
      </w:pPr>
      <w:r>
        <w:rPr>
          <w:rFonts w:ascii="ArialMT" w:eastAsia="ArialMT" w:hAnsi="ArialMT" w:cs="ArialMT"/>
          <w:b/>
          <w:bCs/>
          <w:color w:val="000000"/>
          <w:sz w:val="26"/>
          <w:szCs w:val="26"/>
        </w:rPr>
        <w:t>Research</w:t>
      </w:r>
    </w:p>
    <w:p w:rsidR="001D51AC" w:rsidRDefault="00B977F3">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           4.9</w:t>
      </w:r>
      <w:r>
        <w:rPr>
          <w:rFonts w:ascii="TimesNewRomanPSMT" w:eastAsia="TimesNewRomanPSMT" w:hAnsi="TimesNewRomanPSMT" w:cs="TimesNewRomanPSMT"/>
          <w:color w:val="000000"/>
          <w:sz w:val="21"/>
          <w:szCs w:val="21"/>
        </w:rPr>
        <w:tab/>
        <w:t xml:space="preserve"> The student will demonstrate comprehension of information resources to research a topic.</w:t>
      </w:r>
    </w:p>
    <w:p w:rsidR="001D51AC" w:rsidRDefault="00B977F3">
      <w:pPr>
        <w:pStyle w:val="Standard"/>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           </w:t>
      </w:r>
      <w:r>
        <w:rPr>
          <w:rFonts w:ascii="TimesNewRomanPSMT" w:eastAsia="TimesNewRomanPSMT" w:hAnsi="TimesNewRomanPSMT" w:cs="TimesNewRomanPSMT"/>
          <w:color w:val="000000"/>
          <w:sz w:val="21"/>
          <w:szCs w:val="21"/>
        </w:rPr>
        <w:tab/>
      </w:r>
      <w:r>
        <w:rPr>
          <w:rFonts w:ascii="TimesNewRomanPSMT" w:eastAsia="TimesNewRomanPSMT" w:hAnsi="TimesNewRomanPSMT" w:cs="TimesNewRomanPSMT"/>
          <w:color w:val="000000"/>
          <w:sz w:val="21"/>
          <w:szCs w:val="21"/>
        </w:rPr>
        <w:tab/>
        <w:t>a.) Construct questions about a topic.</w:t>
      </w:r>
    </w:p>
    <w:p w:rsidR="001D51AC" w:rsidRDefault="00B977F3">
      <w:pPr>
        <w:pStyle w:val="Standard"/>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           </w:t>
      </w:r>
      <w:r>
        <w:rPr>
          <w:rFonts w:ascii="TimesNewRomanPSMT" w:eastAsia="TimesNewRomanPSMT" w:hAnsi="TimesNewRomanPSMT" w:cs="TimesNewRomanPSMT"/>
          <w:color w:val="000000"/>
          <w:sz w:val="21"/>
          <w:szCs w:val="21"/>
        </w:rPr>
        <w:tab/>
      </w:r>
      <w:r>
        <w:rPr>
          <w:rFonts w:ascii="TimesNewRomanPSMT" w:eastAsia="TimesNewRomanPSMT" w:hAnsi="TimesNewRomanPSMT" w:cs="TimesNewRomanPSMT"/>
          <w:color w:val="000000"/>
          <w:sz w:val="21"/>
          <w:szCs w:val="21"/>
        </w:rPr>
        <w:tab/>
        <w:t>b.) Collect inform</w:t>
      </w:r>
      <w:r>
        <w:rPr>
          <w:rFonts w:ascii="TimesNewRomanPSMT" w:eastAsia="TimesNewRomanPSMT" w:hAnsi="TimesNewRomanPSMT" w:cs="TimesNewRomanPSMT"/>
          <w:color w:val="000000"/>
          <w:sz w:val="21"/>
          <w:szCs w:val="21"/>
        </w:rPr>
        <w:t>ation from multiple resources including online, print, and media.</w:t>
      </w:r>
    </w:p>
    <w:p w:rsidR="001D51AC" w:rsidRDefault="00B977F3">
      <w:pPr>
        <w:pStyle w:val="Standard"/>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          </w:t>
      </w:r>
      <w:r>
        <w:rPr>
          <w:rFonts w:ascii="TimesNewRomanPSMT" w:eastAsia="TimesNewRomanPSMT" w:hAnsi="TimesNewRomanPSMT" w:cs="TimesNewRomanPSMT"/>
          <w:color w:val="000000"/>
          <w:sz w:val="21"/>
          <w:szCs w:val="21"/>
        </w:rPr>
        <w:tab/>
        <w:t xml:space="preserve"> </w:t>
      </w:r>
      <w:r>
        <w:rPr>
          <w:rFonts w:ascii="TimesNewRomanPSMT" w:eastAsia="TimesNewRomanPSMT" w:hAnsi="TimesNewRomanPSMT" w:cs="TimesNewRomanPSMT"/>
          <w:color w:val="000000"/>
          <w:sz w:val="21"/>
          <w:szCs w:val="21"/>
        </w:rPr>
        <w:tab/>
        <w:t>c.)  Use technology as a tool to organize, evaluate, and communicate information.</w:t>
      </w:r>
    </w:p>
    <w:p w:rsidR="001D51AC" w:rsidRDefault="00B977F3">
      <w:pPr>
        <w:pStyle w:val="Standard"/>
        <w:autoSpaceDE w:val="0"/>
        <w:ind w:left="709" w:firstLine="709"/>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d.) Give credit to sources used in research.</w:t>
      </w:r>
    </w:p>
    <w:p w:rsidR="001D51AC" w:rsidRDefault="00B977F3">
      <w:pPr>
        <w:pStyle w:val="Standard"/>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ab/>
      </w:r>
    </w:p>
    <w:p w:rsidR="001D51AC" w:rsidRDefault="001D51AC">
      <w:pPr>
        <w:pStyle w:val="SOLNumber"/>
        <w:rPr>
          <w:rFonts w:ascii="ArialMT" w:eastAsia="ArialMT" w:hAnsi="ArialMT" w:cs="ArialMT"/>
          <w:b/>
          <w:bCs/>
          <w:color w:val="000000"/>
          <w:sz w:val="26"/>
          <w:szCs w:val="26"/>
        </w:rPr>
      </w:pPr>
    </w:p>
    <w:p w:rsidR="001D51AC" w:rsidRDefault="00B977F3">
      <w:pPr>
        <w:pStyle w:val="SOLNumber"/>
        <w:rPr>
          <w:rFonts w:ascii="ArialMT" w:eastAsia="ArialMT" w:hAnsi="ArialMT" w:cs="ArialMT"/>
          <w:b/>
          <w:bCs/>
          <w:color w:val="000000"/>
          <w:sz w:val="26"/>
          <w:szCs w:val="26"/>
        </w:rPr>
      </w:pPr>
      <w:r>
        <w:rPr>
          <w:rFonts w:ascii="ArialMT" w:eastAsia="ArialMT" w:hAnsi="ArialMT" w:cs="ArialMT"/>
          <w:b/>
          <w:bCs/>
          <w:color w:val="000000"/>
          <w:sz w:val="26"/>
          <w:szCs w:val="26"/>
        </w:rPr>
        <w:t>Math</w:t>
      </w:r>
    </w:p>
    <w:p w:rsidR="001D51AC" w:rsidRDefault="00B977F3">
      <w:pPr>
        <w:pStyle w:val="Heading1"/>
      </w:pPr>
      <w:r>
        <w:t>Measurement</w:t>
      </w:r>
    </w:p>
    <w:p w:rsidR="001D51AC" w:rsidRDefault="00B977F3">
      <w:pPr>
        <w:pStyle w:val="Heading5"/>
      </w:pPr>
      <w:r>
        <w:t>Focus: Equivalence within U.S.</w:t>
      </w:r>
      <w:r>
        <w:t xml:space="preserve"> Customary and Metric Systems</w:t>
      </w:r>
    </w:p>
    <w:p w:rsidR="001D51AC" w:rsidRDefault="00B977F3">
      <w:pPr>
        <w:pStyle w:val="SOLNumber"/>
      </w:pPr>
      <w:r>
        <w:t>4.6</w:t>
      </w:r>
      <w:r>
        <w:tab/>
        <w:t>The student will</w:t>
      </w:r>
    </w:p>
    <w:p w:rsidR="001D51AC" w:rsidRDefault="00B977F3">
      <w:pPr>
        <w:pStyle w:val="SOLBullet"/>
      </w:pPr>
      <w:r>
        <w:t>a)</w:t>
      </w:r>
      <w:r>
        <w:tab/>
        <w:t>estimate and measure weight/mass and describe the results in U.S. Customary and metric units as appropriate; and</w:t>
      </w:r>
    </w:p>
    <w:p w:rsidR="001D51AC" w:rsidRDefault="00B977F3">
      <w:pPr>
        <w:pStyle w:val="SOLBullet"/>
      </w:pPr>
      <w:r>
        <w:t>b)</w:t>
      </w:r>
      <w:r>
        <w:tab/>
        <w:t>identify equivalent measurements between units within the U.S. Customary system (ounce</w:t>
      </w:r>
      <w:r>
        <w:t>s, pounds, and tons) and between units within the metric system (grams and kilograms).</w:t>
      </w:r>
    </w:p>
    <w:p w:rsidR="001D51AC" w:rsidRDefault="00B977F3">
      <w:pPr>
        <w:pStyle w:val="SOLNumber"/>
      </w:pPr>
      <w:r>
        <w:t>4.7</w:t>
      </w:r>
      <w:r>
        <w:tab/>
        <w:t>The student will</w:t>
      </w:r>
    </w:p>
    <w:p w:rsidR="001D51AC" w:rsidRDefault="00B977F3">
      <w:pPr>
        <w:pStyle w:val="SOLBullet"/>
      </w:pPr>
      <w:r>
        <w:t>a)</w:t>
      </w:r>
      <w:r>
        <w:tab/>
        <w:t>estimate and measure length, and describe the result in both metric and U.S. Customary units; and</w:t>
      </w:r>
    </w:p>
    <w:p w:rsidR="001D51AC" w:rsidRDefault="00B977F3">
      <w:pPr>
        <w:pStyle w:val="SOLBullet"/>
      </w:pPr>
      <w:r>
        <w:t>b)</w:t>
      </w:r>
      <w:r>
        <w:tab/>
        <w:t>identify equivalent measurements between uni</w:t>
      </w:r>
      <w:r>
        <w:t>ts within the U.S. Customary system (inches and feet; feet and yards; inches and yards; yards and miles) and between units within the metric system (millimeters and centimeters; centimeters and meters; and millimeters and meters).</w:t>
      </w:r>
    </w:p>
    <w:p w:rsidR="001D51AC" w:rsidRDefault="00B977F3">
      <w:pPr>
        <w:pStyle w:val="SOLNumber"/>
      </w:pPr>
      <w:r>
        <w:t>4.8</w:t>
      </w:r>
      <w:r>
        <w:tab/>
        <w:t>The student will</w:t>
      </w:r>
    </w:p>
    <w:p w:rsidR="001D51AC" w:rsidRDefault="00B977F3">
      <w:pPr>
        <w:pStyle w:val="SOLBullet"/>
      </w:pPr>
      <w:r>
        <w:t>a)</w:t>
      </w:r>
      <w:r>
        <w:tab/>
      </w:r>
      <w:r>
        <w:t>estimate and measure liquid volume and describe the results in U.S. Customary units; and</w:t>
      </w:r>
    </w:p>
    <w:p w:rsidR="001D51AC" w:rsidRDefault="00B977F3">
      <w:pPr>
        <w:pStyle w:val="SOLBullet"/>
        <w:rPr>
          <w:rFonts w:ascii="ArialMT" w:eastAsia="ArialMT" w:hAnsi="ArialMT" w:cs="ArialMT"/>
          <w:b/>
          <w:bCs/>
          <w:color w:val="000000"/>
          <w:sz w:val="26"/>
          <w:szCs w:val="26"/>
        </w:rPr>
      </w:pPr>
      <w:r>
        <w:rPr>
          <w:rFonts w:ascii="ArialMT" w:eastAsia="ArialMT" w:hAnsi="ArialMT" w:cs="ArialMT"/>
          <w:b/>
          <w:bCs/>
          <w:color w:val="000000"/>
          <w:sz w:val="26"/>
          <w:szCs w:val="26"/>
        </w:rPr>
        <w:t>b)</w:t>
      </w:r>
      <w:r>
        <w:rPr>
          <w:rFonts w:ascii="ArialMT" w:eastAsia="ArialMT" w:hAnsi="ArialMT" w:cs="ArialMT"/>
          <w:b/>
          <w:bCs/>
          <w:color w:val="000000"/>
          <w:sz w:val="26"/>
          <w:szCs w:val="26"/>
        </w:rPr>
        <w:tab/>
        <w:t>identify equivalent measurements between units within the U.S. Customary system (cups, pints, quarts, and gallons).</w:t>
      </w:r>
    </w:p>
    <w:p w:rsidR="001D51AC" w:rsidRDefault="001D51AC">
      <w:pPr>
        <w:pStyle w:val="SOLNumber"/>
      </w:pPr>
    </w:p>
    <w:p w:rsidR="001D51AC" w:rsidRDefault="00B977F3">
      <w:pPr>
        <w:pStyle w:val="Heading1"/>
      </w:pPr>
      <w:r>
        <w:t>Geometry</w:t>
      </w:r>
    </w:p>
    <w:p w:rsidR="001D51AC" w:rsidRDefault="00B977F3">
      <w:pPr>
        <w:pStyle w:val="Heading5"/>
        <w:rPr>
          <w:color w:val="000000"/>
        </w:rPr>
      </w:pPr>
      <w:r>
        <w:rPr>
          <w:color w:val="000000"/>
        </w:rPr>
        <w:t>Focus: Representations and Polygons</w:t>
      </w:r>
    </w:p>
    <w:p w:rsidR="001D51AC" w:rsidRDefault="00B977F3">
      <w:pPr>
        <w:pStyle w:val="SOLNumber"/>
      </w:pPr>
      <w:r>
        <w:t>4.</w:t>
      </w:r>
      <w:r>
        <w:t>10</w:t>
      </w:r>
      <w:r>
        <w:tab/>
        <w:t>The student will</w:t>
      </w:r>
    </w:p>
    <w:p w:rsidR="001D51AC" w:rsidRDefault="00B977F3">
      <w:pPr>
        <w:pStyle w:val="SOLBullet"/>
        <w:rPr>
          <w:color w:val="000000"/>
        </w:rPr>
      </w:pPr>
      <w:r>
        <w:rPr>
          <w:color w:val="000000"/>
        </w:rPr>
        <w:t>a)</w:t>
      </w:r>
      <w:r>
        <w:rPr>
          <w:color w:val="000000"/>
        </w:rPr>
        <w:tab/>
        <w:t>identify and describe representations of points, lines, line segments, rays, and angles, including endpoints and vertices; and</w:t>
      </w:r>
    </w:p>
    <w:p w:rsidR="001D51AC" w:rsidRDefault="00B977F3">
      <w:pPr>
        <w:pStyle w:val="SOLBullet"/>
        <w:rPr>
          <w:color w:val="000000"/>
        </w:rPr>
      </w:pPr>
      <w:r>
        <w:rPr>
          <w:color w:val="000000"/>
        </w:rPr>
        <w:t>b)</w:t>
      </w:r>
      <w:r>
        <w:rPr>
          <w:color w:val="000000"/>
        </w:rPr>
        <w:tab/>
        <w:t>identify representations of lines that illustrate intersection, parallelism, and perpendicularity.</w:t>
      </w:r>
      <w:r>
        <w:rPr>
          <w:color w:val="000000"/>
        </w:rPr>
        <w:tab/>
      </w:r>
    </w:p>
    <w:p w:rsidR="001D51AC" w:rsidRDefault="001D51AC">
      <w:pPr>
        <w:pStyle w:val="Standard"/>
        <w:rPr>
          <w:color w:val="FF0000"/>
        </w:rPr>
      </w:pPr>
    </w:p>
    <w:p w:rsidR="001D51AC" w:rsidRDefault="001D51AC">
      <w:pPr>
        <w:pStyle w:val="Standard"/>
        <w:ind w:left="1440" w:hanging="360"/>
      </w:pPr>
    </w:p>
    <w:p w:rsidR="001D51AC" w:rsidRDefault="001D51AC">
      <w:pPr>
        <w:pStyle w:val="SOLstatement"/>
        <w:ind w:left="1440" w:hanging="360"/>
      </w:pPr>
    </w:p>
    <w:p w:rsidR="001D51AC" w:rsidRDefault="001D51AC">
      <w:pPr>
        <w:pStyle w:val="Standard"/>
        <w:rPr>
          <w:b/>
          <w:bCs/>
        </w:rPr>
      </w:pPr>
    </w:p>
    <w:p w:rsidR="001D51AC" w:rsidRDefault="001D51AC">
      <w:pPr>
        <w:pStyle w:val="Standard"/>
        <w:rPr>
          <w:b/>
          <w:bCs/>
        </w:rPr>
      </w:pPr>
    </w:p>
    <w:p w:rsidR="001D51AC" w:rsidRDefault="001D51AC">
      <w:pPr>
        <w:pStyle w:val="Standard"/>
        <w:rPr>
          <w:b/>
          <w:bCs/>
        </w:rPr>
      </w:pPr>
    </w:p>
    <w:p w:rsidR="001D51AC" w:rsidRDefault="001D51AC">
      <w:pPr>
        <w:pStyle w:val="Standard"/>
        <w:rPr>
          <w:b/>
          <w:bCs/>
        </w:rPr>
      </w:pPr>
    </w:p>
    <w:p w:rsidR="001D51AC" w:rsidRDefault="001D51AC">
      <w:pPr>
        <w:pStyle w:val="Standard"/>
        <w:rPr>
          <w:b/>
          <w:bCs/>
        </w:rPr>
      </w:pPr>
    </w:p>
    <w:p w:rsidR="001D51AC" w:rsidRDefault="00B977F3">
      <w:pPr>
        <w:pStyle w:val="Standard"/>
        <w:rPr>
          <w:b/>
          <w:bCs/>
        </w:rPr>
      </w:pPr>
      <w:r>
        <w:rPr>
          <w:b/>
          <w:bCs/>
        </w:rPr>
        <w:t>Vocabulary used in this unit</w:t>
      </w:r>
    </w:p>
    <w:p w:rsidR="001D51AC" w:rsidRDefault="00B977F3">
      <w:pPr>
        <w:pStyle w:val="Standard"/>
      </w:pPr>
      <w:r>
        <w:t>angle of attack</w:t>
      </w:r>
    </w:p>
    <w:p w:rsidR="001D51AC" w:rsidRDefault="00B977F3">
      <w:pPr>
        <w:pStyle w:val="Standard"/>
      </w:pPr>
      <w:r>
        <w:t>airfoil/aerofoil</w:t>
      </w:r>
    </w:p>
    <w:p w:rsidR="001D51AC" w:rsidRDefault="00B977F3">
      <w:pPr>
        <w:pStyle w:val="Standard"/>
      </w:pPr>
      <w:r>
        <w:t>fuselage</w:t>
      </w:r>
    </w:p>
    <w:p w:rsidR="001D51AC" w:rsidRDefault="00B977F3">
      <w:pPr>
        <w:pStyle w:val="Standard"/>
      </w:pPr>
      <w:r>
        <w:lastRenderedPageBreak/>
        <w:t>drag</w:t>
      </w:r>
    </w:p>
    <w:p w:rsidR="001D51AC" w:rsidRDefault="00B977F3">
      <w:pPr>
        <w:pStyle w:val="Standard"/>
      </w:pPr>
      <w:r>
        <w:t>weight</w:t>
      </w:r>
    </w:p>
    <w:p w:rsidR="001D51AC" w:rsidRDefault="00B977F3">
      <w:pPr>
        <w:pStyle w:val="Standard"/>
      </w:pPr>
      <w:r>
        <w:t>gravity</w:t>
      </w:r>
    </w:p>
    <w:p w:rsidR="001D51AC" w:rsidRDefault="00B977F3">
      <w:pPr>
        <w:pStyle w:val="Standard"/>
      </w:pPr>
      <w:r>
        <w:t>lift</w:t>
      </w:r>
    </w:p>
    <w:p w:rsidR="001D51AC" w:rsidRDefault="00B977F3">
      <w:pPr>
        <w:pStyle w:val="Standard"/>
      </w:pPr>
      <w:r>
        <w:t>thrust</w:t>
      </w:r>
    </w:p>
    <w:p w:rsidR="001D51AC" w:rsidRDefault="00B977F3">
      <w:pPr>
        <w:pStyle w:val="Standard"/>
      </w:pPr>
      <w:r>
        <w:t>pitch</w:t>
      </w:r>
    </w:p>
    <w:p w:rsidR="001D51AC" w:rsidRDefault="00B977F3">
      <w:pPr>
        <w:pStyle w:val="Standard"/>
      </w:pPr>
      <w:r>
        <w:t>yaw</w:t>
      </w:r>
    </w:p>
    <w:p w:rsidR="001D51AC" w:rsidRDefault="00B977F3">
      <w:pPr>
        <w:pStyle w:val="Standard"/>
      </w:pPr>
      <w:r>
        <w:t>roll</w:t>
      </w:r>
    </w:p>
    <w:p w:rsidR="001D51AC" w:rsidRDefault="00B977F3">
      <w:pPr>
        <w:pStyle w:val="Standard"/>
      </w:pPr>
      <w:r>
        <w:t>ascend</w:t>
      </w:r>
    </w:p>
    <w:p w:rsidR="001D51AC" w:rsidRDefault="00B977F3">
      <w:pPr>
        <w:pStyle w:val="Standard"/>
      </w:pPr>
      <w:r>
        <w:t>descend</w:t>
      </w:r>
    </w:p>
    <w:p w:rsidR="001D51AC" w:rsidRDefault="00B977F3">
      <w:pPr>
        <w:pStyle w:val="Standard"/>
      </w:pPr>
      <w:r>
        <w:t>control surface</w:t>
      </w:r>
    </w:p>
    <w:p w:rsidR="001D51AC" w:rsidRDefault="00B977F3">
      <w:pPr>
        <w:pStyle w:val="Standard"/>
      </w:pPr>
      <w:r>
        <w:t>aileron</w:t>
      </w:r>
    </w:p>
    <w:p w:rsidR="001D51AC" w:rsidRDefault="00B977F3">
      <w:pPr>
        <w:pStyle w:val="Standard"/>
      </w:pPr>
      <w:r>
        <w:t>rudder</w:t>
      </w:r>
    </w:p>
    <w:p w:rsidR="001D51AC" w:rsidRDefault="00B977F3">
      <w:pPr>
        <w:pStyle w:val="Standard"/>
      </w:pPr>
      <w:r>
        <w:t>elevator</w:t>
      </w:r>
    </w:p>
    <w:p w:rsidR="001D51AC" w:rsidRDefault="00B977F3">
      <w:pPr>
        <w:pStyle w:val="Standard"/>
      </w:pPr>
      <w:r>
        <w:t>angle of attack</w:t>
      </w:r>
    </w:p>
    <w:p w:rsidR="001D51AC" w:rsidRDefault="00B977F3">
      <w:pPr>
        <w:pStyle w:val="Standard"/>
      </w:pPr>
      <w:r>
        <w:t>seaplane</w:t>
      </w:r>
    </w:p>
    <w:p w:rsidR="001D51AC" w:rsidRDefault="00B977F3">
      <w:pPr>
        <w:pStyle w:val="Standard"/>
      </w:pPr>
      <w:r>
        <w:t>float seaplane</w:t>
      </w:r>
    </w:p>
    <w:p w:rsidR="001D51AC" w:rsidRDefault="00B977F3">
      <w:pPr>
        <w:pStyle w:val="Standard"/>
      </w:pPr>
      <w:r>
        <w:t>pontoon</w:t>
      </w:r>
    </w:p>
    <w:p w:rsidR="001D51AC" w:rsidRDefault="00B977F3">
      <w:pPr>
        <w:pStyle w:val="Standard"/>
      </w:pPr>
      <w:r>
        <w:t>flying boat</w:t>
      </w:r>
    </w:p>
    <w:p w:rsidR="001D51AC" w:rsidRDefault="00B977F3">
      <w:pPr>
        <w:pStyle w:val="Standard"/>
      </w:pPr>
      <w:r>
        <w:t>surface tension</w:t>
      </w:r>
    </w:p>
    <w:p w:rsidR="001D51AC" w:rsidRDefault="00B977F3">
      <w:pPr>
        <w:pStyle w:val="Standard"/>
      </w:pPr>
      <w:r>
        <w:t>hull</w:t>
      </w:r>
    </w:p>
    <w:p w:rsidR="001D51AC" w:rsidRDefault="00B977F3">
      <w:pPr>
        <w:pStyle w:val="Standard"/>
      </w:pPr>
      <w:r>
        <w:t>mass</w:t>
      </w:r>
    </w:p>
    <w:p w:rsidR="001D51AC" w:rsidRDefault="00B977F3">
      <w:pPr>
        <w:pStyle w:val="Standard"/>
      </w:pPr>
      <w:r>
        <w:t>volume</w:t>
      </w:r>
    </w:p>
    <w:p w:rsidR="001D51AC" w:rsidRDefault="00B977F3">
      <w:pPr>
        <w:pStyle w:val="Standard"/>
      </w:pPr>
      <w:r>
        <w:t>density</w:t>
      </w:r>
    </w:p>
    <w:p w:rsidR="001D51AC" w:rsidRDefault="00B977F3">
      <w:pPr>
        <w:pStyle w:val="Standard"/>
      </w:pPr>
      <w:r>
        <w:t>displacement</w:t>
      </w:r>
    </w:p>
    <w:p w:rsidR="001D51AC" w:rsidRDefault="00B977F3">
      <w:pPr>
        <w:pStyle w:val="Standard"/>
      </w:pPr>
      <w:r>
        <w:t>bow</w:t>
      </w:r>
    </w:p>
    <w:p w:rsidR="001D51AC" w:rsidRDefault="00B977F3">
      <w:pPr>
        <w:pStyle w:val="Standard"/>
      </w:pPr>
      <w:r>
        <w:t>stern</w:t>
      </w:r>
    </w:p>
    <w:p w:rsidR="001D51AC" w:rsidRDefault="00B977F3">
      <w:pPr>
        <w:pStyle w:val="Standard"/>
      </w:pPr>
      <w:r>
        <w:t>fore</w:t>
      </w:r>
    </w:p>
    <w:p w:rsidR="001D51AC" w:rsidRDefault="00B977F3">
      <w:pPr>
        <w:pStyle w:val="Standard"/>
      </w:pPr>
      <w:r>
        <w:t>aft</w:t>
      </w:r>
    </w:p>
    <w:p w:rsidR="001D51AC" w:rsidRDefault="00B977F3">
      <w:pPr>
        <w:pStyle w:val="Standard"/>
      </w:pPr>
      <w:r>
        <w:t>port</w:t>
      </w:r>
    </w:p>
    <w:p w:rsidR="001D51AC" w:rsidRDefault="00B977F3">
      <w:pPr>
        <w:pStyle w:val="Standard"/>
      </w:pPr>
      <w:r>
        <w:t>starboard</w:t>
      </w:r>
    </w:p>
    <w:p w:rsidR="001D51AC" w:rsidRDefault="00B977F3">
      <w:pPr>
        <w:pStyle w:val="Standard"/>
      </w:pPr>
      <w:r>
        <w:t>step</w:t>
      </w:r>
    </w:p>
    <w:p w:rsidR="001D51AC" w:rsidRDefault="001D51AC">
      <w:pPr>
        <w:pStyle w:val="Standard"/>
      </w:pPr>
    </w:p>
    <w:p w:rsidR="001D51AC" w:rsidRDefault="00B977F3">
      <w:pPr>
        <w:pStyle w:val="Standard"/>
        <w:rPr>
          <w:b/>
        </w:rPr>
      </w:pPr>
      <w:r>
        <w:rPr>
          <w:b/>
        </w:rPr>
        <w:t>Vocabulary for building plane:</w:t>
      </w:r>
    </w:p>
    <w:p w:rsidR="001D51AC" w:rsidRDefault="00B977F3">
      <w:pPr>
        <w:pStyle w:val="Standard"/>
      </w:pPr>
      <w:r>
        <w:t>horizontal</w:t>
      </w:r>
    </w:p>
    <w:p w:rsidR="001D51AC" w:rsidRDefault="00B977F3">
      <w:pPr>
        <w:pStyle w:val="Standard"/>
      </w:pPr>
      <w:r>
        <w:t>vertical</w:t>
      </w:r>
    </w:p>
    <w:p w:rsidR="001D51AC" w:rsidRDefault="00B977F3">
      <w:pPr>
        <w:pStyle w:val="Standard"/>
      </w:pPr>
      <w:r>
        <w:t>flush</w:t>
      </w:r>
    </w:p>
    <w:p w:rsidR="001D51AC" w:rsidRDefault="00B977F3">
      <w:pPr>
        <w:pStyle w:val="Standard"/>
      </w:pPr>
      <w:r>
        <w:t>protrude</w:t>
      </w:r>
    </w:p>
    <w:p w:rsidR="001D51AC" w:rsidRDefault="00B977F3">
      <w:pPr>
        <w:pStyle w:val="Standard"/>
      </w:pPr>
      <w:r>
        <w:t>aligned</w:t>
      </w:r>
    </w:p>
    <w:p w:rsidR="001D51AC" w:rsidRDefault="00B977F3">
      <w:pPr>
        <w:pStyle w:val="Standard"/>
      </w:pPr>
      <w:r>
        <w:t>gaps</w:t>
      </w:r>
    </w:p>
    <w:p w:rsidR="001D51AC" w:rsidRDefault="00B977F3">
      <w:pPr>
        <w:pStyle w:val="Standard"/>
      </w:pPr>
      <w:r>
        <w:t>reinforce</w:t>
      </w:r>
    </w:p>
    <w:p w:rsidR="001D51AC" w:rsidRDefault="00B977F3">
      <w:pPr>
        <w:pStyle w:val="Standard"/>
      </w:pPr>
      <w:r>
        <w:t>excess</w:t>
      </w:r>
    </w:p>
    <w:p w:rsidR="001D51AC" w:rsidRDefault="001D51AC">
      <w:pPr>
        <w:pStyle w:val="Standard"/>
        <w:rPr>
          <w:b/>
          <w:bCs/>
          <w:color w:val="0000FF"/>
        </w:rPr>
      </w:pPr>
    </w:p>
    <w:p w:rsidR="001D51AC" w:rsidRDefault="001D51AC">
      <w:pPr>
        <w:pStyle w:val="Standard"/>
      </w:pPr>
    </w:p>
    <w:p w:rsidR="001D51AC" w:rsidRDefault="001D51AC">
      <w:pPr>
        <w:pStyle w:val="Standard"/>
      </w:pPr>
    </w:p>
    <w:p w:rsidR="001D51AC" w:rsidRDefault="00B977F3">
      <w:pPr>
        <w:pStyle w:val="Standard"/>
      </w:pPr>
      <w:r>
        <w:rPr>
          <w:b/>
          <w:bCs/>
          <w:color w:val="0000FF"/>
        </w:rPr>
        <w:t xml:space="preserve">Day 1 </w:t>
      </w:r>
      <w:r>
        <w:t>“Hook”</w:t>
      </w:r>
    </w:p>
    <w:p w:rsidR="001D51AC" w:rsidRDefault="00B977F3">
      <w:pPr>
        <w:pStyle w:val="Standard"/>
        <w:numPr>
          <w:ilvl w:val="0"/>
          <w:numId w:val="6"/>
        </w:numPr>
      </w:pPr>
      <w:r>
        <w:t>Bring in some Navy staff/interns to demonstrate this?</w:t>
      </w:r>
    </w:p>
    <w:p w:rsidR="001D51AC" w:rsidRDefault="00B977F3">
      <w:pPr>
        <w:pStyle w:val="Standard"/>
      </w:pPr>
      <w:r>
        <w:t xml:space="preserve">NC 4 takes </w:t>
      </w:r>
      <w:r>
        <w:t>off and lands on the water? Can you build a plane that can do this?</w:t>
      </w:r>
    </w:p>
    <w:p w:rsidR="001D51AC" w:rsidRDefault="00B977F3">
      <w:pPr>
        <w:pStyle w:val="Standard"/>
        <w:numPr>
          <w:ilvl w:val="0"/>
          <w:numId w:val="6"/>
        </w:numPr>
      </w:pPr>
      <w:r>
        <w:t>Question map (To create more of a PBL)</w:t>
      </w:r>
    </w:p>
    <w:p w:rsidR="001D51AC" w:rsidRDefault="00B977F3">
      <w:pPr>
        <w:pStyle w:val="Standard"/>
      </w:pPr>
      <w:r>
        <w:lastRenderedPageBreak/>
        <w:t>Students use sticky notes to write questions about what they have seen, and what they are thinking</w:t>
      </w:r>
    </w:p>
    <w:p w:rsidR="001D51AC" w:rsidRDefault="00B977F3">
      <w:pPr>
        <w:pStyle w:val="Standard"/>
      </w:pPr>
      <w:r>
        <w:t>after seeing the demonstration.</w:t>
      </w:r>
    </w:p>
    <w:p w:rsidR="001D51AC" w:rsidRDefault="00B977F3">
      <w:pPr>
        <w:pStyle w:val="Standard"/>
        <w:numPr>
          <w:ilvl w:val="0"/>
          <w:numId w:val="6"/>
        </w:numPr>
      </w:pPr>
      <w:r>
        <w:t xml:space="preserve">These questions </w:t>
      </w:r>
      <w:r>
        <w:t>are then grouped into categories for lessons. As the unit progresses, the question map is reviewed to check off answers to questions.</w:t>
      </w:r>
    </w:p>
    <w:p w:rsidR="001D51AC" w:rsidRDefault="00B977F3">
      <w:pPr>
        <w:pStyle w:val="Standard"/>
        <w:ind w:left="360"/>
        <w:rPr>
          <w:color w:val="FF0000"/>
        </w:rPr>
      </w:pPr>
      <w:r>
        <w:rPr>
          <w:color w:val="FF0000"/>
        </w:rPr>
        <w:t>Show Question Map example for unit</w:t>
      </w:r>
    </w:p>
    <w:p w:rsidR="001D51AC" w:rsidRDefault="00B977F3">
      <w:pPr>
        <w:pStyle w:val="Standard"/>
        <w:numPr>
          <w:ilvl w:val="0"/>
          <w:numId w:val="6"/>
        </w:numPr>
        <w:rPr>
          <w:color w:val="FF0000"/>
        </w:rPr>
      </w:pPr>
      <w:r>
        <w:rPr>
          <w:color w:val="FF0000"/>
        </w:rPr>
        <w:t>Hand out pictures of NC-4 to label/ Do with students on a Flipchart</w:t>
      </w:r>
    </w:p>
    <w:p w:rsidR="001D51AC" w:rsidRDefault="001D51AC">
      <w:pPr>
        <w:pStyle w:val="Standard"/>
      </w:pPr>
    </w:p>
    <w:p w:rsidR="001D51AC" w:rsidRDefault="001D51AC">
      <w:pPr>
        <w:pStyle w:val="Standard"/>
      </w:pPr>
    </w:p>
    <w:p w:rsidR="001D51AC" w:rsidRDefault="00B977F3">
      <w:pPr>
        <w:pStyle w:val="Standard"/>
      </w:pPr>
      <w:r>
        <w:rPr>
          <w:b/>
        </w:rPr>
        <w:t>L.A. Day 1-4:</w:t>
      </w:r>
      <w:r>
        <w:t xml:space="preserve"> Int</w:t>
      </w:r>
      <w:r>
        <w:t>roduce the Unit “The Wright Brothers”</w:t>
      </w:r>
    </w:p>
    <w:p w:rsidR="001D51AC" w:rsidRDefault="00B977F3">
      <w:pPr>
        <w:pStyle w:val="Standard"/>
      </w:pPr>
      <w:r>
        <w:t>1.) Students do a KWL on the Wright Brothers- They choose a subject-Wilbur or Orville Wright.</w:t>
      </w:r>
    </w:p>
    <w:p w:rsidR="001D51AC" w:rsidRDefault="00B977F3">
      <w:pPr>
        <w:pStyle w:val="Standard"/>
      </w:pPr>
      <w:r>
        <w:t>2.) In pairs students do research on their subject and complete the research sheet using the Smithsonian Archives (primary s</w:t>
      </w:r>
      <w:r>
        <w:t>ources)</w:t>
      </w:r>
    </w:p>
    <w:p w:rsidR="001D51AC" w:rsidRDefault="00B977F3">
      <w:pPr>
        <w:pStyle w:val="Standard"/>
      </w:pPr>
      <w:hyperlink r:id="rId8" w:history="1">
        <w:r>
          <w:t>http://airandspace.si.edu/exhibitions/wright-brothers/online/ClassroomActivities/instructions.cfm</w:t>
        </w:r>
      </w:hyperlink>
    </w:p>
    <w:p w:rsidR="001D51AC" w:rsidRDefault="00B977F3">
      <w:pPr>
        <w:pStyle w:val="Standard"/>
      </w:pPr>
      <w:r>
        <w:t>and the exhibition at</w:t>
      </w:r>
    </w:p>
    <w:p w:rsidR="001D51AC" w:rsidRDefault="00B977F3">
      <w:pPr>
        <w:pStyle w:val="Standard"/>
      </w:pPr>
      <w:hyperlink r:id="rId9" w:history="1">
        <w:r>
          <w:t>http://airandspace.si.edu/exhibitions/wright-brothers/online/</w:t>
        </w:r>
      </w:hyperlink>
    </w:p>
    <w:p w:rsidR="001D51AC" w:rsidRDefault="00B977F3">
      <w:pPr>
        <w:pStyle w:val="Standard"/>
      </w:pPr>
      <w:r>
        <w:t>Students will need two class periods to complete this information.</w:t>
      </w:r>
    </w:p>
    <w:p w:rsidR="001D51AC" w:rsidRDefault="00B977F3">
      <w:pPr>
        <w:pStyle w:val="Standard"/>
      </w:pPr>
      <w:r>
        <w:t>3.) Follow lesson plans</w:t>
      </w:r>
    </w:p>
    <w:p w:rsidR="001D51AC" w:rsidRDefault="00B977F3">
      <w:pPr>
        <w:pStyle w:val="Standard"/>
        <w:numPr>
          <w:ilvl w:val="0"/>
          <w:numId w:val="7"/>
        </w:numPr>
      </w:pPr>
      <w:r>
        <w:t xml:space="preserve">Do online activity from grades k-3 </w:t>
      </w:r>
      <w:r>
        <w:t>lesson plans-Good for introducing some plane parts and giving some history. Also a labeling and coloring activity here for extra time.</w:t>
      </w:r>
    </w:p>
    <w:p w:rsidR="001D51AC" w:rsidRDefault="00B977F3">
      <w:pPr>
        <w:pStyle w:val="Standard"/>
        <w:rPr>
          <w:color w:val="FF0000"/>
        </w:rPr>
      </w:pPr>
      <w:r>
        <w:rPr>
          <w:color w:val="FF0000"/>
        </w:rPr>
        <w:t>(Copy cover of the movie here.)</w:t>
      </w:r>
    </w:p>
    <w:p w:rsidR="001D51AC" w:rsidRDefault="00B977F3">
      <w:pPr>
        <w:pStyle w:val="Standard"/>
      </w:pPr>
      <w:r>
        <w:t>5.) View NOVA movie “Wright Brothers’ Flying Machine” Shows a team of engineers reconstru</w:t>
      </w:r>
      <w:r>
        <w:t>ction the Wright Bros first heavier than air machine.</w:t>
      </w:r>
    </w:p>
    <w:p w:rsidR="001D51AC" w:rsidRDefault="001D51AC">
      <w:pPr>
        <w:pStyle w:val="Standard"/>
        <w:rPr>
          <w:b/>
          <w:bCs/>
          <w:color w:val="0000FF"/>
        </w:rPr>
      </w:pPr>
    </w:p>
    <w:p w:rsidR="001D51AC" w:rsidRDefault="00B977F3">
      <w:pPr>
        <w:pStyle w:val="Standard"/>
      </w:pPr>
      <w:r>
        <w:rPr>
          <w:b/>
          <w:bCs/>
          <w:color w:val="0000FF"/>
        </w:rPr>
        <w:t>Day 2</w:t>
      </w:r>
    </w:p>
    <w:p w:rsidR="001D51AC" w:rsidRDefault="00B977F3">
      <w:pPr>
        <w:pStyle w:val="Standard"/>
      </w:pPr>
      <w:r>
        <w:rPr>
          <w:b/>
          <w:bCs/>
        </w:rPr>
        <w:t xml:space="preserve">   1.) </w:t>
      </w:r>
      <w:r>
        <w:t>Review Newton's Laws-</w:t>
      </w:r>
    </w:p>
    <w:p w:rsidR="001D51AC" w:rsidRDefault="00B977F3">
      <w:pPr>
        <w:pStyle w:val="Standard"/>
      </w:pPr>
      <w:r>
        <w:t>give a quick demonstration for each law, or watch the video</w:t>
      </w:r>
    </w:p>
    <w:p w:rsidR="001D51AC" w:rsidRDefault="00B977F3">
      <w:pPr>
        <w:pStyle w:val="Textbody"/>
      </w:pPr>
      <w:r>
        <w:rPr>
          <w:rFonts w:ascii="Arial" w:hAnsi="Arial"/>
          <w:b/>
          <w:i/>
          <w:color w:val="0000FF"/>
        </w:rPr>
        <w:t>United Streaming "Let's Move It-Newton's Laws of Motion"</w:t>
      </w:r>
      <w:commentRangeStart w:id="3"/>
      <w:r>
        <w:rPr>
          <w:rFonts w:ascii="Arial" w:hAnsi="Arial"/>
          <w:b/>
          <w:i/>
          <w:color w:val="0000FF"/>
          <w:sz w:val="72"/>
        </w:rPr>
        <w:commentReference w:id="3"/>
      </w:r>
      <w:commentRangeEnd w:id="3"/>
    </w:p>
    <w:p w:rsidR="001D51AC" w:rsidRDefault="00B977F3">
      <w:pPr>
        <w:pStyle w:val="Standard"/>
      </w:pPr>
      <w:r>
        <w:t xml:space="preserve">  </w:t>
      </w:r>
      <w:r>
        <w:rPr>
          <w:rFonts w:ascii="CG Omega" w:hAnsi="CG Omega" w:cs="CG Omega"/>
          <w:sz w:val="26"/>
        </w:rPr>
        <w:t>Force, Motion, and Energy</w:t>
      </w:r>
    </w:p>
    <w:p w:rsidR="001D51AC" w:rsidRDefault="00B977F3">
      <w:pPr>
        <w:pStyle w:val="SOLstatement"/>
        <w:ind w:left="1080" w:hanging="1080"/>
      </w:pPr>
      <w:r>
        <w:t>VA SOL 4.2</w:t>
      </w:r>
      <w:r>
        <w:tab/>
        <w:t xml:space="preserve"> The student will investigate and understand characteristics and interactions of moving objects. Key concepts include</w:t>
      </w:r>
    </w:p>
    <w:p w:rsidR="001D51AC" w:rsidRDefault="00B977F3">
      <w:pPr>
        <w:pStyle w:val="SOLstatement"/>
        <w:ind w:left="1440" w:hanging="360"/>
      </w:pPr>
      <w:r>
        <w:rPr>
          <w:color w:val="000000"/>
        </w:rPr>
        <w:t>a)</w:t>
      </w:r>
      <w:r>
        <w:rPr>
          <w:color w:val="000000"/>
        </w:rPr>
        <w:tab/>
        <w:t xml:space="preserve">motion is </w:t>
      </w:r>
      <w:r>
        <w:t>described</w:t>
      </w:r>
      <w:r>
        <w:rPr>
          <w:color w:val="000000"/>
        </w:rPr>
        <w:t xml:space="preserve"> by an object’s direction and speed;</w:t>
      </w:r>
    </w:p>
    <w:p w:rsidR="001D51AC" w:rsidRDefault="00B977F3">
      <w:pPr>
        <w:pStyle w:val="SOLstatement"/>
        <w:ind w:left="1440" w:hanging="360"/>
      </w:pPr>
      <w:r>
        <w:t>b)</w:t>
      </w:r>
      <w:r>
        <w:tab/>
      </w:r>
      <w:r>
        <w:rPr>
          <w:color w:val="000000"/>
        </w:rPr>
        <w:t xml:space="preserve">changes in motion </w:t>
      </w:r>
      <w:r>
        <w:t>are related to force and mass;</w:t>
      </w:r>
    </w:p>
    <w:p w:rsidR="001D51AC" w:rsidRDefault="00B977F3">
      <w:pPr>
        <w:pStyle w:val="SOLstatement"/>
        <w:ind w:left="1440" w:hanging="360"/>
      </w:pPr>
      <w:r>
        <w:rPr>
          <w:color w:val="000000"/>
        </w:rPr>
        <w:t>c)</w:t>
      </w:r>
      <w:r>
        <w:rPr>
          <w:color w:val="000000"/>
        </w:rPr>
        <w:tab/>
        <w:t xml:space="preserve">friction is </w:t>
      </w:r>
      <w:r>
        <w:rPr>
          <w:color w:val="000000"/>
        </w:rPr>
        <w:t>a force that opposes motion</w:t>
      </w:r>
      <w:r>
        <w:t>; and</w:t>
      </w:r>
    </w:p>
    <w:p w:rsidR="001D51AC" w:rsidRDefault="00B977F3">
      <w:pPr>
        <w:pStyle w:val="Standard"/>
        <w:ind w:left="1440" w:hanging="360"/>
      </w:pPr>
      <w:r>
        <w:t>d)</w:t>
      </w:r>
      <w:r>
        <w:tab/>
        <w:t>moving objects have kinetic energy.</w:t>
      </w:r>
    </w:p>
    <w:p w:rsidR="001D51AC" w:rsidRDefault="00B977F3">
      <w:pPr>
        <w:pStyle w:val="Standard"/>
        <w:numPr>
          <w:ilvl w:val="0"/>
          <w:numId w:val="8"/>
        </w:numPr>
      </w:pPr>
      <w:r>
        <w:t>Review density on the flipchart.</w:t>
      </w:r>
    </w:p>
    <w:p w:rsidR="001D51AC" w:rsidRDefault="00B977F3">
      <w:pPr>
        <w:pStyle w:val="Heading3"/>
        <w:spacing w:after="160"/>
        <w:ind w:left="18" w:firstLine="0"/>
        <w:rPr>
          <w:rFonts w:ascii="CG Omega" w:hAnsi="CG Omega" w:cs="CG Omega"/>
          <w:sz w:val="26"/>
        </w:rPr>
      </w:pPr>
      <w:r>
        <w:rPr>
          <w:rFonts w:ascii="CG Omega" w:hAnsi="CG Omega" w:cs="CG Omega"/>
          <w:sz w:val="26"/>
        </w:rPr>
        <w:t>Matter</w:t>
      </w:r>
    </w:p>
    <w:p w:rsidR="001D51AC" w:rsidRDefault="00B977F3">
      <w:pPr>
        <w:pStyle w:val="SOLstatement"/>
        <w:ind w:left="0" w:firstLine="0"/>
        <w:rPr>
          <w:szCs w:val="22"/>
        </w:rPr>
      </w:pPr>
      <w:r>
        <w:rPr>
          <w:szCs w:val="22"/>
        </w:rPr>
        <w:t>VA SOL 5.4</w:t>
      </w:r>
      <w:r>
        <w:rPr>
          <w:szCs w:val="22"/>
        </w:rPr>
        <w:tab/>
        <w:t xml:space="preserve">The student will investigate and understand that matter is anything that has mass and takes up space; and occurs as a solid, liquid, </w:t>
      </w:r>
      <w:r>
        <w:rPr>
          <w:szCs w:val="22"/>
        </w:rPr>
        <w:t>or gas. Key concepts include</w:t>
      </w:r>
    </w:p>
    <w:p w:rsidR="001D51AC" w:rsidRDefault="00B977F3">
      <w:pPr>
        <w:pStyle w:val="SOLstatement"/>
        <w:rPr>
          <w:szCs w:val="22"/>
        </w:rPr>
      </w:pPr>
      <w:r>
        <w:rPr>
          <w:szCs w:val="22"/>
        </w:rPr>
        <w:t>a)</w:t>
      </w:r>
      <w:r>
        <w:rPr>
          <w:szCs w:val="22"/>
        </w:rPr>
        <w:tab/>
        <w:t>distinguishing properties of each phase of matter;</w:t>
      </w:r>
    </w:p>
    <w:p w:rsidR="001D51AC" w:rsidRDefault="00B977F3">
      <w:pPr>
        <w:pStyle w:val="SOLstatement"/>
        <w:rPr>
          <w:szCs w:val="22"/>
        </w:rPr>
      </w:pPr>
      <w:r>
        <w:rPr>
          <w:szCs w:val="22"/>
        </w:rPr>
        <w:t>b)</w:t>
      </w:r>
      <w:r>
        <w:rPr>
          <w:szCs w:val="22"/>
        </w:rPr>
        <w:tab/>
        <w:t>the effect of temperature on the phases of matter;</w:t>
      </w:r>
    </w:p>
    <w:p w:rsidR="001D51AC" w:rsidRDefault="00B977F3">
      <w:pPr>
        <w:pStyle w:val="SOLstatement"/>
      </w:pPr>
      <w:r>
        <w:t>c)</w:t>
      </w:r>
      <w:r>
        <w:tab/>
        <w:t>atoms and elements;</w:t>
      </w:r>
    </w:p>
    <w:p w:rsidR="001D51AC" w:rsidRDefault="00B977F3">
      <w:pPr>
        <w:pStyle w:val="Standard"/>
        <w:rPr>
          <w:sz w:val="22"/>
          <w:szCs w:val="22"/>
        </w:rPr>
      </w:pPr>
      <w:r>
        <w:rPr>
          <w:sz w:val="22"/>
          <w:szCs w:val="22"/>
        </w:rPr>
        <w:t>d)</w:t>
      </w:r>
      <w:r>
        <w:rPr>
          <w:sz w:val="22"/>
          <w:szCs w:val="22"/>
        </w:rPr>
        <w:tab/>
        <w:t>molecules and compounds; and</w:t>
      </w:r>
    </w:p>
    <w:p w:rsidR="001D51AC" w:rsidRDefault="00B977F3">
      <w:pPr>
        <w:pStyle w:val="Standard"/>
        <w:rPr>
          <w:sz w:val="22"/>
          <w:szCs w:val="22"/>
        </w:rPr>
      </w:pPr>
      <w:r>
        <w:rPr>
          <w:sz w:val="22"/>
          <w:szCs w:val="22"/>
        </w:rPr>
        <w:t>e)</w:t>
      </w:r>
      <w:r>
        <w:rPr>
          <w:sz w:val="22"/>
          <w:szCs w:val="22"/>
        </w:rPr>
        <w:tab/>
        <w:t>mixtures including solutions.</w:t>
      </w:r>
    </w:p>
    <w:p w:rsidR="001D51AC" w:rsidRDefault="00B977F3">
      <w:pPr>
        <w:pStyle w:val="Standard"/>
      </w:pPr>
      <w:r>
        <w:t xml:space="preserve">   3.) KWL of flight</w:t>
      </w:r>
    </w:p>
    <w:p w:rsidR="001D51AC" w:rsidRDefault="001D51AC">
      <w:pPr>
        <w:pStyle w:val="Standard"/>
      </w:pPr>
    </w:p>
    <w:p w:rsidR="001D51AC" w:rsidRDefault="001D51AC">
      <w:pPr>
        <w:pStyle w:val="Standard"/>
      </w:pPr>
    </w:p>
    <w:p w:rsidR="001D51AC" w:rsidRDefault="00B977F3">
      <w:pPr>
        <w:pStyle w:val="Standard"/>
      </w:pPr>
      <w:r>
        <w:rPr>
          <w:b/>
          <w:bCs/>
        </w:rPr>
        <w:t xml:space="preserve">LA </w:t>
      </w:r>
      <w:r>
        <w:rPr>
          <w:b/>
        </w:rPr>
        <w:t xml:space="preserve">Day </w:t>
      </w:r>
      <w:r>
        <w:rPr>
          <w:b/>
        </w:rPr>
        <w:t>2 or 3:</w:t>
      </w:r>
      <w:r>
        <w:t xml:space="preserve"> Once most of the students have filled out the research sheet, as class review what they have. Go to the archives to determine primary sources vs. secondary sources.</w:t>
      </w:r>
    </w:p>
    <w:p w:rsidR="001D51AC" w:rsidRDefault="00B977F3">
      <w:pPr>
        <w:pStyle w:val="Standard"/>
      </w:pPr>
      <w:r>
        <w:lastRenderedPageBreak/>
        <w:t>Students will then create a biography page which includes a primary source image, c</w:t>
      </w:r>
      <w:r>
        <w:t>aption and date.</w:t>
      </w:r>
    </w:p>
    <w:p w:rsidR="001D51AC" w:rsidRDefault="00B977F3">
      <w:pPr>
        <w:pStyle w:val="Standard"/>
      </w:pPr>
      <w:r>
        <w:t>As they finish, students will begin constructing a timeline for the brothers.</w:t>
      </w:r>
    </w:p>
    <w:p w:rsidR="001D51AC" w:rsidRDefault="00B977F3">
      <w:pPr>
        <w:pStyle w:val="Standard"/>
        <w:rPr>
          <w:rFonts w:ascii="ArialMT" w:eastAsia="ArialMT" w:hAnsi="ArialMT" w:cs="ArialMT"/>
          <w:b/>
          <w:bCs/>
          <w:color w:val="000000"/>
          <w:sz w:val="26"/>
          <w:szCs w:val="26"/>
        </w:rPr>
      </w:pPr>
      <w:r>
        <w:rPr>
          <w:rFonts w:ascii="ArialMT" w:eastAsia="ArialMT" w:hAnsi="ArialMT" w:cs="ArialMT"/>
          <w:b/>
          <w:bCs/>
          <w:color w:val="000000"/>
          <w:sz w:val="26"/>
          <w:szCs w:val="26"/>
        </w:rPr>
        <w:t>Research</w:t>
      </w:r>
    </w:p>
    <w:p w:rsidR="001D51AC" w:rsidRDefault="00B977F3">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           VA SOL 4.9</w:t>
      </w:r>
      <w:r>
        <w:rPr>
          <w:rFonts w:ascii="TimesNewRomanPSMT" w:eastAsia="TimesNewRomanPSMT" w:hAnsi="TimesNewRomanPSMT" w:cs="TimesNewRomanPSMT"/>
          <w:color w:val="000000"/>
          <w:sz w:val="21"/>
          <w:szCs w:val="21"/>
        </w:rPr>
        <w:tab/>
        <w:t xml:space="preserve"> The student will demonstrate comprehension of information resources to research a topic.</w:t>
      </w:r>
    </w:p>
    <w:p w:rsidR="001D51AC" w:rsidRDefault="00B977F3">
      <w:pPr>
        <w:pStyle w:val="Standard"/>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           </w:t>
      </w:r>
      <w:r>
        <w:rPr>
          <w:rFonts w:ascii="TimesNewRomanPSMT" w:eastAsia="TimesNewRomanPSMT" w:hAnsi="TimesNewRomanPSMT" w:cs="TimesNewRomanPSMT"/>
          <w:color w:val="000000"/>
          <w:sz w:val="21"/>
          <w:szCs w:val="21"/>
        </w:rPr>
        <w:tab/>
      </w:r>
      <w:r>
        <w:rPr>
          <w:rFonts w:ascii="TimesNewRomanPSMT" w:eastAsia="TimesNewRomanPSMT" w:hAnsi="TimesNewRomanPSMT" w:cs="TimesNewRomanPSMT"/>
          <w:color w:val="000000"/>
          <w:sz w:val="21"/>
          <w:szCs w:val="21"/>
        </w:rPr>
        <w:tab/>
        <w:t>a.) Construct questions abo</w:t>
      </w:r>
      <w:r>
        <w:rPr>
          <w:rFonts w:ascii="TimesNewRomanPSMT" w:eastAsia="TimesNewRomanPSMT" w:hAnsi="TimesNewRomanPSMT" w:cs="TimesNewRomanPSMT"/>
          <w:color w:val="000000"/>
          <w:sz w:val="21"/>
          <w:szCs w:val="21"/>
        </w:rPr>
        <w:t>ut a topic.</w:t>
      </w:r>
    </w:p>
    <w:p w:rsidR="001D51AC" w:rsidRDefault="00B977F3">
      <w:pPr>
        <w:pStyle w:val="Standard"/>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           </w:t>
      </w:r>
      <w:r>
        <w:rPr>
          <w:rFonts w:ascii="TimesNewRomanPSMT" w:eastAsia="TimesNewRomanPSMT" w:hAnsi="TimesNewRomanPSMT" w:cs="TimesNewRomanPSMT"/>
          <w:color w:val="000000"/>
          <w:sz w:val="21"/>
          <w:szCs w:val="21"/>
        </w:rPr>
        <w:tab/>
      </w:r>
      <w:r>
        <w:rPr>
          <w:rFonts w:ascii="TimesNewRomanPSMT" w:eastAsia="TimesNewRomanPSMT" w:hAnsi="TimesNewRomanPSMT" w:cs="TimesNewRomanPSMT"/>
          <w:color w:val="000000"/>
          <w:sz w:val="21"/>
          <w:szCs w:val="21"/>
        </w:rPr>
        <w:tab/>
        <w:t>b.) Collect information from multiple resources including online, print, and media.</w:t>
      </w:r>
    </w:p>
    <w:p w:rsidR="001D51AC" w:rsidRDefault="00B977F3">
      <w:pPr>
        <w:pStyle w:val="Standard"/>
        <w:autoSpaceDE w:val="0"/>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 xml:space="preserve">          </w:t>
      </w:r>
      <w:r>
        <w:rPr>
          <w:rFonts w:ascii="TimesNewRomanPSMT" w:eastAsia="TimesNewRomanPSMT" w:hAnsi="TimesNewRomanPSMT" w:cs="TimesNewRomanPSMT"/>
          <w:color w:val="000000"/>
          <w:sz w:val="21"/>
          <w:szCs w:val="21"/>
        </w:rPr>
        <w:tab/>
        <w:t xml:space="preserve"> </w:t>
      </w:r>
      <w:r>
        <w:rPr>
          <w:rFonts w:ascii="TimesNewRomanPSMT" w:eastAsia="TimesNewRomanPSMT" w:hAnsi="TimesNewRomanPSMT" w:cs="TimesNewRomanPSMT"/>
          <w:color w:val="000000"/>
          <w:sz w:val="21"/>
          <w:szCs w:val="21"/>
        </w:rPr>
        <w:tab/>
        <w:t>c.)  Use technology as a tool to organize, evaluate, and communicate information.</w:t>
      </w:r>
    </w:p>
    <w:p w:rsidR="001D51AC" w:rsidRDefault="00B977F3">
      <w:pPr>
        <w:pStyle w:val="Standard"/>
        <w:autoSpaceDE w:val="0"/>
        <w:ind w:left="709" w:firstLine="709"/>
        <w:rPr>
          <w:rFonts w:ascii="TimesNewRomanPSMT" w:eastAsia="TimesNewRomanPSMT" w:hAnsi="TimesNewRomanPSMT" w:cs="TimesNewRomanPSMT"/>
          <w:color w:val="000000"/>
          <w:sz w:val="21"/>
          <w:szCs w:val="21"/>
        </w:rPr>
      </w:pPr>
      <w:r>
        <w:rPr>
          <w:rFonts w:ascii="TimesNewRomanPSMT" w:eastAsia="TimesNewRomanPSMT" w:hAnsi="TimesNewRomanPSMT" w:cs="TimesNewRomanPSMT"/>
          <w:color w:val="000000"/>
          <w:sz w:val="21"/>
          <w:szCs w:val="21"/>
        </w:rPr>
        <w:t>d.) Give credit to sources used in research.</w:t>
      </w:r>
    </w:p>
    <w:p w:rsidR="001D51AC" w:rsidRDefault="001D51AC">
      <w:pPr>
        <w:pStyle w:val="Standard"/>
        <w:rPr>
          <w:b/>
          <w:bCs/>
          <w:color w:val="000000"/>
        </w:rPr>
      </w:pPr>
    </w:p>
    <w:p w:rsidR="001D51AC" w:rsidRDefault="00B977F3">
      <w:pPr>
        <w:pStyle w:val="Standard"/>
      </w:pPr>
      <w:r>
        <w:rPr>
          <w:b/>
          <w:bCs/>
          <w:color w:val="000000"/>
        </w:rPr>
        <w:t xml:space="preserve">Math: </w:t>
      </w:r>
      <w:r>
        <w:rPr>
          <w:b/>
          <w:bCs/>
          <w:color w:val="000000"/>
        </w:rPr>
        <w:t xml:space="preserve"> </w:t>
      </w:r>
      <w:r>
        <w:rPr>
          <w:color w:val="000000"/>
        </w:rPr>
        <w:t>Prior to the next days of lessons, students should have lessons on measurement:</w:t>
      </w:r>
    </w:p>
    <w:p w:rsidR="001D51AC" w:rsidRDefault="00B977F3">
      <w:pPr>
        <w:pStyle w:val="Standard"/>
        <w:rPr>
          <w:color w:val="000000"/>
        </w:rPr>
      </w:pPr>
      <w:r>
        <w:rPr>
          <w:color w:val="000000"/>
        </w:rPr>
        <w:t>Students should review how to measure accurately-straight line, ruler or measuring tape end to end.</w:t>
      </w:r>
    </w:p>
    <w:p w:rsidR="001D51AC" w:rsidRDefault="00B977F3">
      <w:pPr>
        <w:pStyle w:val="Standard"/>
        <w:rPr>
          <w:color w:val="000000"/>
        </w:rPr>
      </w:pPr>
      <w:r>
        <w:rPr>
          <w:color w:val="000000"/>
        </w:rPr>
        <w:t>Review the metric system of linear measurement-equivalents with mm, cm, met</w:t>
      </w:r>
      <w:r>
        <w:rPr>
          <w:color w:val="000000"/>
        </w:rPr>
        <w:t>ers, and how to move the decimal point to make one unit into another.</w:t>
      </w:r>
    </w:p>
    <w:p w:rsidR="001D51AC" w:rsidRDefault="00B977F3">
      <w:pPr>
        <w:pStyle w:val="SOLNumber"/>
      </w:pPr>
      <w:r>
        <w:t>VA SOL 4.7</w:t>
      </w:r>
      <w:r>
        <w:tab/>
        <w:t>The student will</w:t>
      </w:r>
    </w:p>
    <w:p w:rsidR="001D51AC" w:rsidRDefault="00B977F3">
      <w:pPr>
        <w:pStyle w:val="SOLBullet"/>
      </w:pPr>
      <w:r>
        <w:t>a)</w:t>
      </w:r>
      <w:r>
        <w:tab/>
        <w:t>estimate and measure length, and describe the result in both metric and U.S. Customary units; and</w:t>
      </w:r>
    </w:p>
    <w:p w:rsidR="001D51AC" w:rsidRDefault="00B977F3">
      <w:pPr>
        <w:pStyle w:val="SOLBullet"/>
        <w:rPr>
          <w:color w:val="000000"/>
        </w:rPr>
      </w:pPr>
      <w:r>
        <w:rPr>
          <w:color w:val="000000"/>
        </w:rPr>
        <w:t>b)</w:t>
      </w:r>
      <w:r>
        <w:rPr>
          <w:color w:val="000000"/>
        </w:rPr>
        <w:tab/>
        <w:t xml:space="preserve">identify equivalent measurements between units within </w:t>
      </w:r>
      <w:r>
        <w:rPr>
          <w:color w:val="000000"/>
        </w:rPr>
        <w:t>the U.S. Customary system (inches and feet; feet and yards; inches and yards; yards and miles) and between units within the metric system (millimeters and centimeters; centimeters and meters; and millimeters and meters).</w:t>
      </w:r>
    </w:p>
    <w:p w:rsidR="001D51AC" w:rsidRDefault="001D51AC">
      <w:pPr>
        <w:pStyle w:val="Standard"/>
      </w:pPr>
    </w:p>
    <w:p w:rsidR="001D51AC" w:rsidRDefault="00B977F3">
      <w:pPr>
        <w:pStyle w:val="Standard"/>
      </w:pPr>
      <w:r>
        <w:rPr>
          <w:b/>
          <w:bCs/>
          <w:color w:val="0000FF"/>
        </w:rPr>
        <w:t xml:space="preserve">Day 3and 4 </w:t>
      </w:r>
      <w:r>
        <w:t xml:space="preserve">Bernoulli's principle </w:t>
      </w:r>
      <w:r>
        <w:t>(Flipchart) This lesson will probably take 2 days</w:t>
      </w:r>
    </w:p>
    <w:p w:rsidR="001D51AC" w:rsidRDefault="00B977F3">
      <w:pPr>
        <w:pStyle w:val="Standard"/>
      </w:pPr>
      <w:r>
        <w:t xml:space="preserve">      </w:t>
      </w:r>
    </w:p>
    <w:p w:rsidR="001D51AC" w:rsidRDefault="00B977F3">
      <w:pPr>
        <w:pStyle w:val="Standard"/>
        <w:numPr>
          <w:ilvl w:val="0"/>
          <w:numId w:val="9"/>
        </w:numPr>
      </w:pPr>
      <w:r>
        <w:t>Introduced with “What do we know about weather and density?”</w:t>
      </w:r>
    </w:p>
    <w:p w:rsidR="001D51AC" w:rsidRDefault="001D51AC">
      <w:pPr>
        <w:pStyle w:val="Standard"/>
      </w:pPr>
    </w:p>
    <w:p w:rsidR="001D51AC" w:rsidRDefault="00B977F3">
      <w:pPr>
        <w:pStyle w:val="Standard"/>
        <w:numPr>
          <w:ilvl w:val="0"/>
          <w:numId w:val="9"/>
        </w:numPr>
      </w:pPr>
      <w:r>
        <w:t>PBS Lesson using Bernoulli's principle- Students do 3 short activities. Students make predictions and observations and inferences about t</w:t>
      </w:r>
      <w:r>
        <w:t>he activity and how it applies to flying in their science notebooks.. Students should make personal reflections about what they have learned in their science notebooks.</w:t>
      </w:r>
    </w:p>
    <w:p w:rsidR="001D51AC" w:rsidRDefault="00B977F3">
      <w:pPr>
        <w:pStyle w:val="Heading3"/>
        <w:spacing w:after="160"/>
        <w:ind w:left="0" w:firstLine="0"/>
        <w:rPr>
          <w:rFonts w:ascii="CG Omega" w:hAnsi="CG Omega" w:cs="CG Omega"/>
          <w:sz w:val="26"/>
        </w:rPr>
      </w:pPr>
      <w:r>
        <w:rPr>
          <w:rFonts w:ascii="CG Omega" w:hAnsi="CG Omega" w:cs="CG Omega"/>
          <w:sz w:val="26"/>
        </w:rPr>
        <w:t>Scientific Investigation, Reasoning, and Logic</w:t>
      </w:r>
    </w:p>
    <w:p w:rsidR="001D51AC" w:rsidRDefault="00B977F3">
      <w:pPr>
        <w:pStyle w:val="SOLstatement"/>
        <w:ind w:left="1080" w:hanging="1080"/>
        <w:rPr>
          <w:szCs w:val="22"/>
        </w:rPr>
      </w:pPr>
      <w:r>
        <w:rPr>
          <w:szCs w:val="22"/>
        </w:rPr>
        <w:t>VA Science SOL 4.1</w:t>
      </w:r>
      <w:r>
        <w:rPr>
          <w:szCs w:val="22"/>
        </w:rPr>
        <w:tab/>
        <w:t xml:space="preserve"> The student will dem</w:t>
      </w:r>
      <w:r>
        <w:rPr>
          <w:szCs w:val="22"/>
        </w:rPr>
        <w:t>onstrate an understanding of scientific reasoning, logic, and the nature of science by planning and conducting investigations in which</w:t>
      </w:r>
    </w:p>
    <w:p w:rsidR="001D51AC" w:rsidRDefault="00B977F3">
      <w:pPr>
        <w:pStyle w:val="SOLstatement"/>
        <w:ind w:left="1440" w:hanging="360"/>
        <w:rPr>
          <w:szCs w:val="22"/>
        </w:rPr>
      </w:pPr>
      <w:r>
        <w:rPr>
          <w:szCs w:val="22"/>
        </w:rPr>
        <w:t>a)</w:t>
      </w:r>
      <w:r>
        <w:rPr>
          <w:szCs w:val="22"/>
        </w:rPr>
        <w:tab/>
        <w:t>distinctions are made among observations, conclusions, inferences, and predictions;</w:t>
      </w:r>
    </w:p>
    <w:p w:rsidR="001D51AC" w:rsidRDefault="00B977F3">
      <w:pPr>
        <w:pStyle w:val="SOLstatement"/>
        <w:ind w:left="1440" w:hanging="360"/>
        <w:rPr>
          <w:szCs w:val="22"/>
        </w:rPr>
      </w:pPr>
      <w:r>
        <w:rPr>
          <w:szCs w:val="22"/>
        </w:rPr>
        <w:t>b)</w:t>
      </w:r>
      <w:r>
        <w:rPr>
          <w:szCs w:val="22"/>
        </w:rPr>
        <w:tab/>
        <w:t>objects or events are classifie</w:t>
      </w:r>
      <w:r>
        <w:rPr>
          <w:szCs w:val="22"/>
        </w:rPr>
        <w:t>d and arranged according to characteristics or properties;</w:t>
      </w:r>
    </w:p>
    <w:p w:rsidR="001D51AC" w:rsidRDefault="00B977F3">
      <w:pPr>
        <w:pStyle w:val="SOLstatement"/>
        <w:ind w:left="1440" w:hanging="360"/>
        <w:rPr>
          <w:szCs w:val="22"/>
        </w:rPr>
      </w:pPr>
      <w:r>
        <w:rPr>
          <w:szCs w:val="22"/>
        </w:rPr>
        <w:t>c)</w:t>
      </w:r>
      <w:r>
        <w:rPr>
          <w:szCs w:val="22"/>
        </w:rPr>
        <w:tab/>
        <w:t>appropriate instruments are selected and used to measure length, mass, volume, and temperature in metric units;</w:t>
      </w:r>
    </w:p>
    <w:p w:rsidR="001D51AC" w:rsidRDefault="00B977F3">
      <w:pPr>
        <w:pStyle w:val="SOLstatement"/>
        <w:ind w:left="1440" w:hanging="360"/>
        <w:rPr>
          <w:szCs w:val="22"/>
        </w:rPr>
      </w:pPr>
      <w:r>
        <w:rPr>
          <w:szCs w:val="22"/>
        </w:rPr>
        <w:t>d)</w:t>
      </w:r>
      <w:r>
        <w:rPr>
          <w:szCs w:val="22"/>
        </w:rPr>
        <w:tab/>
        <w:t>appropriate instruments are selected and used to measure elapsed time;</w:t>
      </w:r>
    </w:p>
    <w:p w:rsidR="001D51AC" w:rsidRDefault="00B977F3">
      <w:pPr>
        <w:pStyle w:val="SOLstatement"/>
        <w:ind w:left="1440" w:hanging="360"/>
        <w:rPr>
          <w:szCs w:val="22"/>
        </w:rPr>
      </w:pPr>
      <w:r>
        <w:rPr>
          <w:szCs w:val="22"/>
        </w:rPr>
        <w:t>e)</w:t>
      </w:r>
      <w:r>
        <w:rPr>
          <w:szCs w:val="22"/>
        </w:rPr>
        <w:tab/>
        <w:t>predi</w:t>
      </w:r>
      <w:r>
        <w:rPr>
          <w:szCs w:val="22"/>
        </w:rPr>
        <w:t>ctions and inferences are made, and conclusions are drawn based on data from a variety of sources;</w:t>
      </w:r>
    </w:p>
    <w:p w:rsidR="001D51AC" w:rsidRDefault="00B977F3">
      <w:pPr>
        <w:pStyle w:val="SOLstatement"/>
        <w:ind w:left="1440" w:hanging="360"/>
        <w:rPr>
          <w:szCs w:val="22"/>
        </w:rPr>
      </w:pPr>
      <w:r>
        <w:rPr>
          <w:szCs w:val="22"/>
        </w:rPr>
        <w:t>f)</w:t>
      </w:r>
      <w:r>
        <w:rPr>
          <w:szCs w:val="22"/>
        </w:rPr>
        <w:tab/>
        <w:t>independent and dependent variables are identified;</w:t>
      </w:r>
    </w:p>
    <w:p w:rsidR="001D51AC" w:rsidRDefault="00B977F3">
      <w:pPr>
        <w:pStyle w:val="SOLstatement"/>
        <w:ind w:left="1440" w:hanging="360"/>
        <w:rPr>
          <w:szCs w:val="22"/>
        </w:rPr>
      </w:pPr>
      <w:r>
        <w:rPr>
          <w:szCs w:val="22"/>
        </w:rPr>
        <w:t>g)</w:t>
      </w:r>
      <w:r>
        <w:rPr>
          <w:szCs w:val="22"/>
        </w:rPr>
        <w:tab/>
        <w:t>constants in an experimental situation are identified;</w:t>
      </w:r>
    </w:p>
    <w:p w:rsidR="001D51AC" w:rsidRDefault="00B977F3">
      <w:pPr>
        <w:pStyle w:val="SOLstatement"/>
        <w:ind w:left="1440" w:hanging="360"/>
        <w:rPr>
          <w:szCs w:val="22"/>
        </w:rPr>
      </w:pPr>
      <w:r>
        <w:rPr>
          <w:szCs w:val="22"/>
        </w:rPr>
        <w:t>h)</w:t>
      </w:r>
      <w:r>
        <w:rPr>
          <w:szCs w:val="22"/>
        </w:rPr>
        <w:tab/>
        <w:t>hypotheses are developed as cause and eff</w:t>
      </w:r>
      <w:r>
        <w:rPr>
          <w:szCs w:val="22"/>
        </w:rPr>
        <w:t>ect relationships;</w:t>
      </w:r>
    </w:p>
    <w:p w:rsidR="001D51AC" w:rsidRDefault="00B977F3">
      <w:pPr>
        <w:pStyle w:val="Standard"/>
        <w:ind w:left="1440" w:hanging="360"/>
        <w:rPr>
          <w:sz w:val="22"/>
          <w:szCs w:val="22"/>
        </w:rPr>
      </w:pPr>
      <w:r>
        <w:rPr>
          <w:sz w:val="22"/>
          <w:szCs w:val="22"/>
        </w:rPr>
        <w:t>i)</w:t>
      </w:r>
      <w:r>
        <w:rPr>
          <w:sz w:val="22"/>
          <w:szCs w:val="22"/>
        </w:rPr>
        <w:tab/>
        <w:t>data are collected, recorded, analyzed, and displayed using bar and basic line graphs;</w:t>
      </w:r>
    </w:p>
    <w:p w:rsidR="001D51AC" w:rsidRDefault="00B977F3">
      <w:pPr>
        <w:pStyle w:val="Standard"/>
        <w:ind w:left="1440" w:hanging="360"/>
        <w:rPr>
          <w:sz w:val="22"/>
          <w:szCs w:val="22"/>
        </w:rPr>
      </w:pPr>
      <w:r>
        <w:rPr>
          <w:sz w:val="22"/>
          <w:szCs w:val="22"/>
        </w:rPr>
        <w:t>j)</w:t>
      </w:r>
      <w:r>
        <w:rPr>
          <w:sz w:val="22"/>
          <w:szCs w:val="22"/>
        </w:rPr>
        <w:tab/>
        <w:t>numerical data that are contradictory or unusual in experimental results are recognized;</w:t>
      </w:r>
    </w:p>
    <w:p w:rsidR="001D51AC" w:rsidRDefault="00B977F3">
      <w:pPr>
        <w:pStyle w:val="Standard"/>
        <w:ind w:left="1440" w:hanging="360"/>
        <w:rPr>
          <w:sz w:val="22"/>
          <w:szCs w:val="22"/>
        </w:rPr>
      </w:pPr>
      <w:r>
        <w:rPr>
          <w:sz w:val="22"/>
          <w:szCs w:val="22"/>
        </w:rPr>
        <w:t>k)</w:t>
      </w:r>
      <w:r>
        <w:rPr>
          <w:sz w:val="22"/>
          <w:szCs w:val="22"/>
        </w:rPr>
        <w:tab/>
        <w:t xml:space="preserve">data are communicated with simple graphs, pictures, </w:t>
      </w:r>
      <w:r>
        <w:rPr>
          <w:sz w:val="22"/>
          <w:szCs w:val="22"/>
        </w:rPr>
        <w:t>written statements, and numbers;</w:t>
      </w:r>
    </w:p>
    <w:p w:rsidR="001D51AC" w:rsidRDefault="00B977F3">
      <w:pPr>
        <w:pStyle w:val="Standard"/>
        <w:ind w:left="1440" w:hanging="360"/>
      </w:pPr>
      <w:r>
        <w:rPr>
          <w:sz w:val="22"/>
          <w:szCs w:val="22"/>
        </w:rPr>
        <w:t>l)</w:t>
      </w:r>
      <w:r>
        <w:rPr>
          <w:sz w:val="22"/>
          <w:szCs w:val="22"/>
        </w:rPr>
        <w:tab/>
      </w:r>
      <w:bookmarkStart w:id="4" w:name="OLE_LINK11"/>
      <w:bookmarkStart w:id="5" w:name="OLE_LINK21"/>
      <w:r>
        <w:rPr>
          <w:sz w:val="22"/>
          <w:szCs w:val="22"/>
        </w:rPr>
        <w:t>models are constructed to clarify explanations, demonstrate relationships, and solve needs; and</w:t>
      </w:r>
    </w:p>
    <w:bookmarkEnd w:id="4"/>
    <w:bookmarkEnd w:id="5"/>
    <w:p w:rsidR="001D51AC" w:rsidRDefault="00B977F3">
      <w:pPr>
        <w:pStyle w:val="Standard"/>
        <w:numPr>
          <w:ilvl w:val="0"/>
          <w:numId w:val="10"/>
        </w:numPr>
        <w:ind w:left="1440" w:hanging="360"/>
        <w:rPr>
          <w:sz w:val="22"/>
          <w:szCs w:val="22"/>
        </w:rPr>
      </w:pPr>
      <w:r>
        <w:rPr>
          <w:sz w:val="22"/>
          <w:szCs w:val="22"/>
        </w:rPr>
        <w:t>current applications are used to reinforce science concepts.</w:t>
      </w:r>
    </w:p>
    <w:p w:rsidR="001D51AC" w:rsidRDefault="001D51AC">
      <w:pPr>
        <w:pStyle w:val="Standard"/>
        <w:ind w:left="1440" w:hanging="360"/>
        <w:rPr>
          <w:sz w:val="22"/>
          <w:szCs w:val="22"/>
        </w:rPr>
      </w:pPr>
    </w:p>
    <w:p w:rsidR="001D51AC" w:rsidRDefault="00B977F3">
      <w:pPr>
        <w:pStyle w:val="Standard"/>
        <w:ind w:left="63"/>
      </w:pPr>
      <w:r>
        <w:t xml:space="preserve">3.) New vocabulary word – </w:t>
      </w:r>
      <w:r>
        <w:rPr>
          <w:b/>
          <w:bCs/>
        </w:rPr>
        <w:t>aerofoil/airfoil</w:t>
      </w:r>
    </w:p>
    <w:p w:rsidR="001D51AC" w:rsidRDefault="001D51AC">
      <w:pPr>
        <w:pStyle w:val="Standard"/>
        <w:ind w:left="63"/>
      </w:pPr>
    </w:p>
    <w:p w:rsidR="001D51AC" w:rsidRDefault="00B977F3">
      <w:pPr>
        <w:pStyle w:val="Standard"/>
        <w:ind w:left="63"/>
      </w:pPr>
      <w:r>
        <w:rPr>
          <w:b/>
          <w:bCs/>
        </w:rPr>
        <w:t>4.)</w:t>
      </w:r>
      <w:r>
        <w:t xml:space="preserve"> If time: Utube video showing results and explanations of activities.</w:t>
      </w:r>
    </w:p>
    <w:p w:rsidR="001D51AC" w:rsidRDefault="00B977F3">
      <w:pPr>
        <w:pStyle w:val="Standard"/>
      </w:pPr>
      <w:hyperlink r:id="rId11" w:history="1">
        <w:r>
          <w:t>http://www.youtube.com/watch?v=mbMkrHYXuhg</w:t>
        </w:r>
      </w:hyperlink>
      <w:r>
        <w:t xml:space="preserve"> (He took down? 7/22?)</w:t>
      </w:r>
    </w:p>
    <w:p w:rsidR="001D51AC" w:rsidRDefault="00B977F3">
      <w:pPr>
        <w:pStyle w:val="Standard"/>
      </w:pPr>
      <w:hyperlink r:id="rId12" w:history="1">
        <w:r>
          <w:t>http://www.wonderville.ca/asset/airborne-experiment</w:t>
        </w:r>
      </w:hyperlink>
    </w:p>
    <w:p w:rsidR="001D51AC" w:rsidRDefault="00B977F3">
      <w:pPr>
        <w:pStyle w:val="Standard"/>
      </w:pPr>
      <w:r>
        <w:t>(animated video on Beronoulli's with Professor Faber using aerofoil, thrust, lift, drag, gravity)</w:t>
      </w:r>
    </w:p>
    <w:p w:rsidR="001D51AC" w:rsidRDefault="001D51AC">
      <w:pPr>
        <w:pStyle w:val="Standard"/>
        <w:rPr>
          <w:color w:val="FF0000"/>
        </w:rPr>
      </w:pPr>
    </w:p>
    <w:p w:rsidR="001D51AC" w:rsidRDefault="00B977F3">
      <w:pPr>
        <w:pStyle w:val="Standard"/>
        <w:rPr>
          <w:b/>
          <w:bCs/>
          <w:color w:val="FF0000"/>
        </w:rPr>
      </w:pPr>
      <w:r>
        <w:rPr>
          <w:b/>
          <w:bCs/>
          <w:color w:val="FF0000"/>
        </w:rPr>
        <w:t>Visit to Car</w:t>
      </w:r>
      <w:r>
        <w:rPr>
          <w:b/>
          <w:bCs/>
          <w:color w:val="FF0000"/>
        </w:rPr>
        <w:t>derock here?</w:t>
      </w:r>
    </w:p>
    <w:p w:rsidR="001D51AC" w:rsidRDefault="00B977F3">
      <w:pPr>
        <w:pStyle w:val="Standard"/>
      </w:pPr>
      <w:r>
        <w:rPr>
          <w:b/>
          <w:bCs/>
        </w:rPr>
        <w:t xml:space="preserve">L.A. </w:t>
      </w:r>
      <w:r>
        <w:t>The History of the Flying Boat (NC-4) Do not do before their research/presentations on the Wright Bros.</w:t>
      </w:r>
    </w:p>
    <w:p w:rsidR="001D51AC" w:rsidRDefault="00B977F3">
      <w:pPr>
        <w:pStyle w:val="Standard"/>
      </w:pPr>
      <w:r>
        <w:rPr>
          <w:color w:val="FF0000"/>
        </w:rPr>
        <w:t>Interesting: Arrival of NC-4 (after 19 days of flight) at the memorial for two (British?) pilots failed efforts who were thought to be</w:t>
      </w:r>
      <w:r>
        <w:rPr>
          <w:color w:val="FF0000"/>
        </w:rPr>
        <w:t xml:space="preserve"> dead.</w:t>
      </w:r>
    </w:p>
    <w:p w:rsidR="001D51AC" w:rsidRDefault="00B977F3">
      <w:pPr>
        <w:pStyle w:val="Standard"/>
      </w:pPr>
      <w:r>
        <w:rPr>
          <w:rFonts w:eastAsia="Helvetica" w:cs="Helvetica"/>
          <w:color w:val="FF0000"/>
        </w:rPr>
        <w:t xml:space="preserve">The accomplishment of the </w:t>
      </w:r>
      <w:hyperlink r:id="rId13" w:history="1">
        <w:r>
          <w:rPr>
            <w:b/>
            <w:bCs/>
          </w:rPr>
          <w:t>naval aviators</w:t>
        </w:r>
      </w:hyperlink>
      <w:r>
        <w:rPr>
          <w:rFonts w:eastAsia="Helvetica" w:cs="Helvetica"/>
          <w:color w:val="FF0000"/>
        </w:rPr>
        <w:t xml:space="preserve"> of the NC-4 was somewhat eclipsed in the minds of the public by the first </w:t>
      </w:r>
      <w:hyperlink r:id="rId14" w:history="1">
        <w:r>
          <w:rPr>
            <w:rFonts w:eastAsia="Helvetica" w:cs="Helvetica"/>
            <w:color w:val="FF0000"/>
          </w:rPr>
          <w:t>nonstop transatlantic flight</w:t>
        </w:r>
      </w:hyperlink>
      <w:r>
        <w:rPr>
          <w:rFonts w:eastAsia="Helvetica" w:cs="Helvetica"/>
          <w:color w:val="FF0000"/>
        </w:rPr>
        <w:t xml:space="preserve">, which took 15 hours, 57 minutes, and was made by the </w:t>
      </w:r>
      <w:hyperlink r:id="rId15" w:history="1">
        <w:r>
          <w:rPr>
            <w:b/>
            <w:bCs/>
          </w:rPr>
          <w:t>Royal Air Force</w:t>
        </w:r>
      </w:hyperlink>
      <w:r>
        <w:rPr>
          <w:rFonts w:eastAsia="Helvetica" w:cs="Helvetica"/>
          <w:color w:val="FF0000"/>
        </w:rPr>
        <w:t xml:space="preserve"> pilots </w:t>
      </w:r>
      <w:hyperlink r:id="rId16" w:history="1">
        <w:r>
          <w:rPr>
            <w:b/>
            <w:bCs/>
          </w:rPr>
          <w:t>Joh</w:t>
        </w:r>
        <w:r>
          <w:rPr>
            <w:b/>
            <w:bCs/>
          </w:rPr>
          <w:t>n Alcock</w:t>
        </w:r>
      </w:hyperlink>
      <w:r>
        <w:rPr>
          <w:rFonts w:eastAsia="Helvetica" w:cs="Helvetica"/>
          <w:color w:val="FF0000"/>
        </w:rPr>
        <w:t xml:space="preserve"> and </w:t>
      </w:r>
      <w:hyperlink r:id="rId17" w:history="1">
        <w:r>
          <w:rPr>
            <w:b/>
            <w:bCs/>
          </w:rPr>
          <w:t>Arthur Whitten Brown</w:t>
        </w:r>
      </w:hyperlink>
      <w:r>
        <w:rPr>
          <w:rFonts w:eastAsia="Helvetica" w:cs="Helvetica"/>
          <w:color w:val="FF0000"/>
        </w:rPr>
        <w:t>, two weeks later.</w:t>
      </w:r>
    </w:p>
    <w:p w:rsidR="001D51AC" w:rsidRDefault="001D51AC">
      <w:pPr>
        <w:pStyle w:val="Standard"/>
      </w:pPr>
    </w:p>
    <w:p w:rsidR="001D51AC" w:rsidRDefault="001D51AC">
      <w:pPr>
        <w:pStyle w:val="Standard"/>
      </w:pPr>
    </w:p>
    <w:p w:rsidR="001D51AC" w:rsidRDefault="00B977F3">
      <w:pPr>
        <w:pStyle w:val="Standard"/>
      </w:pPr>
      <w:r>
        <w:rPr>
          <w:b/>
          <w:bCs/>
          <w:color w:val="0000FF"/>
        </w:rPr>
        <w:t xml:space="preserve">Day 5 </w:t>
      </w:r>
      <w:r>
        <w:rPr>
          <w:b/>
          <w:bCs/>
        </w:rPr>
        <w:t>“</w:t>
      </w:r>
      <w:r>
        <w:t>Magic School Bus Taking Flight”</w:t>
      </w:r>
      <w:r>
        <w:rPr>
          <w:color w:val="FF0000"/>
        </w:rPr>
        <w:t xml:space="preserve"> (Write this lesson when read book or watch the video, which both I now have.)</w:t>
      </w:r>
    </w:p>
    <w:p w:rsidR="001D51AC" w:rsidRDefault="001D51AC">
      <w:pPr>
        <w:pStyle w:val="Standard"/>
      </w:pPr>
    </w:p>
    <w:p w:rsidR="001D51AC" w:rsidRDefault="00B977F3">
      <w:pPr>
        <w:pStyle w:val="Standard"/>
      </w:pPr>
      <w:r>
        <w:t>Outline for the l</w:t>
      </w:r>
      <w:r>
        <w:t>esson</w:t>
      </w:r>
    </w:p>
    <w:p w:rsidR="001D51AC" w:rsidRDefault="00B977F3">
      <w:pPr>
        <w:pStyle w:val="Standard"/>
      </w:pPr>
      <w:r>
        <w:t>Test how shape affects the movement of an object through the air.</w:t>
      </w:r>
    </w:p>
    <w:p w:rsidR="001D51AC" w:rsidRDefault="001D51AC">
      <w:pPr>
        <w:pStyle w:val="Heading5"/>
      </w:pPr>
    </w:p>
    <w:p w:rsidR="001D51AC" w:rsidRDefault="00B977F3">
      <w:pPr>
        <w:pStyle w:val="Heading5"/>
      </w:pPr>
      <w:r>
        <w:t>Focus: Equivalence within U.S. Customary and Metric Systems</w:t>
      </w:r>
    </w:p>
    <w:p w:rsidR="001D51AC" w:rsidRDefault="00B977F3">
      <w:pPr>
        <w:pStyle w:val="SOLNumber"/>
      </w:pPr>
      <w:r>
        <w:t>VA Math SOL 4.6</w:t>
      </w:r>
      <w:r>
        <w:tab/>
        <w:t>The student will</w:t>
      </w:r>
    </w:p>
    <w:p w:rsidR="001D51AC" w:rsidRDefault="00B977F3">
      <w:pPr>
        <w:pStyle w:val="SOLBullet"/>
      </w:pPr>
      <w:r>
        <w:t>a)</w:t>
      </w:r>
      <w:r>
        <w:tab/>
        <w:t xml:space="preserve">estimate and measure weight/mass and describe the results in U.S. Customary and metric </w:t>
      </w:r>
      <w:r>
        <w:t>units as appropriate; and</w:t>
      </w:r>
    </w:p>
    <w:p w:rsidR="001D51AC" w:rsidRDefault="00B977F3">
      <w:pPr>
        <w:pStyle w:val="SOLBullet"/>
      </w:pPr>
      <w:r>
        <w:t>b)</w:t>
      </w:r>
      <w:r>
        <w:tab/>
        <w:t>identify equivalent measurements between units within the U.S. Customary system (ounces, pounds, and tons) and between units within the metric system (grams and kilograms).</w:t>
      </w:r>
    </w:p>
    <w:p w:rsidR="001D51AC" w:rsidRDefault="00B977F3">
      <w:pPr>
        <w:pStyle w:val="SOLNumber"/>
      </w:pPr>
      <w:r>
        <w:t>VA Math SOL 4.7</w:t>
      </w:r>
      <w:r>
        <w:tab/>
        <w:t>The student will</w:t>
      </w:r>
    </w:p>
    <w:p w:rsidR="001D51AC" w:rsidRDefault="00B977F3">
      <w:pPr>
        <w:pStyle w:val="SOLBullet"/>
      </w:pPr>
      <w:r>
        <w:t>a)</w:t>
      </w:r>
      <w:r>
        <w:tab/>
        <w:t>estimate and measu</w:t>
      </w:r>
      <w:r>
        <w:t>re length, and describe the result in both metric and U.S. Customary units; and</w:t>
      </w:r>
    </w:p>
    <w:p w:rsidR="001D51AC" w:rsidRDefault="00B977F3">
      <w:pPr>
        <w:pStyle w:val="SOLBullet"/>
      </w:pPr>
      <w:r>
        <w:t>b)</w:t>
      </w:r>
      <w:r>
        <w:tab/>
        <w:t>identify equivalent measurements between units within the U.S. Customary system (inches and feet; feet and yards; inches and yards; yards and miles) and between units within</w:t>
      </w:r>
      <w:r>
        <w:t xml:space="preserve"> the metric system (millimeters and centimeters; centimeters and meters; and millimeters and meters).</w:t>
      </w:r>
    </w:p>
    <w:p w:rsidR="001D51AC" w:rsidRDefault="001D51AC">
      <w:pPr>
        <w:pStyle w:val="SOLstatement"/>
        <w:ind w:left="1080" w:hanging="1080"/>
        <w:rPr>
          <w:szCs w:val="22"/>
        </w:rPr>
      </w:pPr>
    </w:p>
    <w:p w:rsidR="001D51AC" w:rsidRDefault="00B977F3">
      <w:pPr>
        <w:pStyle w:val="SOLstatement"/>
        <w:ind w:left="1080" w:hanging="1080"/>
        <w:rPr>
          <w:szCs w:val="22"/>
        </w:rPr>
      </w:pPr>
      <w:r>
        <w:rPr>
          <w:szCs w:val="22"/>
        </w:rPr>
        <w:t>VA Science SOL 4.1 (Listed previously)</w:t>
      </w:r>
    </w:p>
    <w:p w:rsidR="001D51AC" w:rsidRDefault="001D51AC">
      <w:pPr>
        <w:pStyle w:val="Standard"/>
      </w:pPr>
    </w:p>
    <w:p w:rsidR="001D51AC" w:rsidRDefault="00B977F3">
      <w:pPr>
        <w:pStyle w:val="Standard"/>
        <w:numPr>
          <w:ilvl w:val="0"/>
          <w:numId w:val="11"/>
        </w:numPr>
      </w:pPr>
      <w:r>
        <w:t>Set up a scientific experiment with data table in science notebook.</w:t>
      </w:r>
    </w:p>
    <w:p w:rsidR="001D51AC" w:rsidRDefault="00B977F3">
      <w:pPr>
        <w:pStyle w:val="Standard"/>
      </w:pPr>
      <w:r>
        <w:t xml:space="preserve">Use 3 pieces of paper. One crumpled in a </w:t>
      </w:r>
      <w:r>
        <w:t>ball, one flat and uncrumpled, one shaped into a glider</w:t>
      </w:r>
    </w:p>
    <w:p w:rsidR="001D51AC" w:rsidRDefault="00B977F3">
      <w:pPr>
        <w:pStyle w:val="Standard"/>
      </w:pPr>
      <w:r>
        <w:t>Measure mass, length, width, height.</w:t>
      </w:r>
    </w:p>
    <w:p w:rsidR="001D51AC" w:rsidRDefault="00B977F3">
      <w:pPr>
        <w:pStyle w:val="Standard"/>
      </w:pPr>
      <w:r>
        <w:t>Make predictions as to how the will each move through the air both free fall and with thrus.</w:t>
      </w:r>
    </w:p>
    <w:p w:rsidR="001D51AC" w:rsidRDefault="00B977F3">
      <w:pPr>
        <w:pStyle w:val="Standard"/>
      </w:pPr>
      <w:r>
        <w:t>Test  each 3 times.</w:t>
      </w:r>
    </w:p>
    <w:p w:rsidR="001D51AC" w:rsidRDefault="00B977F3">
      <w:pPr>
        <w:pStyle w:val="Standard"/>
      </w:pPr>
      <w:r>
        <w:t>Record observations and inferences about why eac</w:t>
      </w:r>
      <w:r>
        <w:t>h did what it did.</w:t>
      </w:r>
    </w:p>
    <w:p w:rsidR="001D51AC" w:rsidRDefault="00B977F3">
      <w:pPr>
        <w:pStyle w:val="Standard"/>
      </w:pPr>
      <w:r>
        <w:t>What forces are at work?</w:t>
      </w:r>
    </w:p>
    <w:p w:rsidR="001D51AC" w:rsidRDefault="00B977F3">
      <w:pPr>
        <w:pStyle w:val="Standard"/>
      </w:pPr>
      <w:r>
        <w:t>Make conclusions</w:t>
      </w:r>
    </w:p>
    <w:p w:rsidR="001D51AC" w:rsidRDefault="001D51AC">
      <w:pPr>
        <w:pStyle w:val="Standard"/>
      </w:pPr>
    </w:p>
    <w:p w:rsidR="001D51AC" w:rsidRDefault="00B977F3">
      <w:pPr>
        <w:pStyle w:val="Standard"/>
      </w:pPr>
      <w:r>
        <w:t>2.) Read the story/watch video. Students learn the difference between falling, floating, and gliding. Students see how gliders coast by exploring the way different paper objects fall to the gro</w:t>
      </w:r>
      <w:r>
        <w:t>und.</w:t>
      </w:r>
    </w:p>
    <w:p w:rsidR="001D51AC" w:rsidRDefault="001D51AC">
      <w:pPr>
        <w:pStyle w:val="Standard"/>
      </w:pPr>
    </w:p>
    <w:p w:rsidR="001D51AC" w:rsidRDefault="001D51AC">
      <w:pPr>
        <w:pStyle w:val="Standard"/>
      </w:pPr>
    </w:p>
    <w:p w:rsidR="001D51AC" w:rsidRDefault="00B977F3">
      <w:pPr>
        <w:pStyle w:val="Standard"/>
      </w:pPr>
      <w:r>
        <w:rPr>
          <w:b/>
          <w:bCs/>
          <w:color w:val="0000FF"/>
        </w:rPr>
        <w:t xml:space="preserve">Day 6  </w:t>
      </w:r>
      <w:r>
        <w:rPr>
          <w:b/>
        </w:rPr>
        <w:t>Online simulation.</w:t>
      </w:r>
      <w:r>
        <w:t xml:space="preserve"> (Science SOL 4.2 b, c)</w:t>
      </w:r>
    </w:p>
    <w:p w:rsidR="001D51AC" w:rsidRDefault="00B977F3">
      <w:pPr>
        <w:pStyle w:val="Standard"/>
        <w:numPr>
          <w:ilvl w:val="0"/>
          <w:numId w:val="12"/>
        </w:numPr>
      </w:pPr>
      <w:r>
        <w:t>Begin with the flipchart on “Flight School 101/ Forces of Flight” first page.</w:t>
      </w:r>
    </w:p>
    <w:p w:rsidR="001D51AC" w:rsidRDefault="00B977F3">
      <w:pPr>
        <w:pStyle w:val="Standard"/>
        <w:numPr>
          <w:ilvl w:val="0"/>
          <w:numId w:val="12"/>
        </w:numPr>
      </w:pPr>
      <w:r>
        <w:t xml:space="preserve">Have students go to </w:t>
      </w:r>
      <w:hyperlink r:id="rId18" w:history="1">
        <w:r>
          <w:t>http://www.amaflightschool.org/</w:t>
        </w:r>
      </w:hyperlink>
    </w:p>
    <w:p w:rsidR="001D51AC" w:rsidRDefault="00B977F3">
      <w:pPr>
        <w:pStyle w:val="Standard"/>
      </w:pPr>
      <w:r>
        <w:lastRenderedPageBreak/>
        <w:t xml:space="preserve">            Students </w:t>
      </w:r>
      <w:r>
        <w:t xml:space="preserve">learn about opposite </w:t>
      </w:r>
      <w:r>
        <w:rPr>
          <w:b/>
          <w:bCs/>
        </w:rPr>
        <w:t>forces</w:t>
      </w:r>
      <w:r>
        <w:t xml:space="preserve"> affecting the plane </w:t>
      </w:r>
      <w:r>
        <w:rPr>
          <w:b/>
          <w:bCs/>
        </w:rPr>
        <w:t>gravity(weight)/lift</w:t>
      </w:r>
      <w:r>
        <w:t xml:space="preserve"> and</w:t>
      </w:r>
    </w:p>
    <w:p w:rsidR="001D51AC" w:rsidRDefault="00B977F3">
      <w:pPr>
        <w:pStyle w:val="Standard"/>
      </w:pPr>
      <w:r>
        <w:t xml:space="preserve">            </w:t>
      </w:r>
      <w:r>
        <w:rPr>
          <w:b/>
          <w:bCs/>
        </w:rPr>
        <w:t>drag (friction)/thrust.</w:t>
      </w:r>
      <w:r>
        <w:t xml:space="preserve"> (Review of </w:t>
      </w:r>
      <w:r>
        <w:rPr>
          <w:b/>
          <w:bCs/>
        </w:rPr>
        <w:t>Newton's Third Law)</w:t>
      </w:r>
    </w:p>
    <w:p w:rsidR="001D51AC" w:rsidRDefault="00B977F3">
      <w:pPr>
        <w:pStyle w:val="SOLstatement"/>
        <w:ind w:left="1080" w:hanging="1080"/>
        <w:rPr>
          <w:sz w:val="20"/>
        </w:rPr>
      </w:pPr>
      <w:r>
        <w:rPr>
          <w:sz w:val="20"/>
        </w:rPr>
        <w:t>VA Science SOL 4.2</w:t>
      </w:r>
      <w:r>
        <w:rPr>
          <w:sz w:val="20"/>
        </w:rPr>
        <w:tab/>
        <w:t>The student will investigate and understand characteristics and interactions of moving objects. K</w:t>
      </w:r>
      <w:r>
        <w:rPr>
          <w:sz w:val="20"/>
        </w:rPr>
        <w:t>ey concepts include</w:t>
      </w:r>
    </w:p>
    <w:p w:rsidR="001D51AC" w:rsidRDefault="00B977F3">
      <w:pPr>
        <w:pStyle w:val="SOLstatement"/>
        <w:ind w:left="1440" w:hanging="360"/>
      </w:pPr>
      <w:r>
        <w:rPr>
          <w:color w:val="000000"/>
          <w:sz w:val="20"/>
        </w:rPr>
        <w:t>a)</w:t>
      </w:r>
      <w:r>
        <w:rPr>
          <w:color w:val="000000"/>
          <w:sz w:val="20"/>
        </w:rPr>
        <w:tab/>
        <w:t xml:space="preserve">motion is </w:t>
      </w:r>
      <w:r>
        <w:rPr>
          <w:sz w:val="20"/>
        </w:rPr>
        <w:t>described</w:t>
      </w:r>
      <w:r>
        <w:rPr>
          <w:color w:val="000000"/>
          <w:sz w:val="20"/>
        </w:rPr>
        <w:t xml:space="preserve"> by an object’s direction and speed;</w:t>
      </w:r>
    </w:p>
    <w:p w:rsidR="001D51AC" w:rsidRDefault="00B977F3">
      <w:pPr>
        <w:pStyle w:val="SOLstatement"/>
        <w:ind w:left="1440" w:hanging="360"/>
      </w:pPr>
      <w:r>
        <w:rPr>
          <w:sz w:val="20"/>
        </w:rPr>
        <w:t>b)</w:t>
      </w:r>
      <w:r>
        <w:rPr>
          <w:sz w:val="20"/>
        </w:rPr>
        <w:tab/>
      </w:r>
      <w:r>
        <w:rPr>
          <w:color w:val="000000"/>
          <w:sz w:val="20"/>
        </w:rPr>
        <w:t xml:space="preserve">changes in motion </w:t>
      </w:r>
      <w:r>
        <w:rPr>
          <w:sz w:val="20"/>
        </w:rPr>
        <w:t>are related to force and mass;</w:t>
      </w:r>
    </w:p>
    <w:p w:rsidR="001D51AC" w:rsidRDefault="00B977F3">
      <w:pPr>
        <w:pStyle w:val="SOLstatement"/>
        <w:ind w:left="1440" w:hanging="360"/>
      </w:pPr>
      <w:r>
        <w:rPr>
          <w:color w:val="000000"/>
          <w:sz w:val="20"/>
        </w:rPr>
        <w:t>c)</w:t>
      </w:r>
      <w:r>
        <w:rPr>
          <w:color w:val="000000"/>
          <w:sz w:val="20"/>
        </w:rPr>
        <w:tab/>
        <w:t>friction is a force that opposes motion</w:t>
      </w:r>
      <w:r>
        <w:rPr>
          <w:sz w:val="20"/>
        </w:rPr>
        <w:t>; and</w:t>
      </w:r>
    </w:p>
    <w:p w:rsidR="001D51AC" w:rsidRDefault="00B977F3">
      <w:pPr>
        <w:pStyle w:val="SOLstatement"/>
        <w:ind w:left="1440" w:hanging="360"/>
        <w:rPr>
          <w:b/>
          <w:bCs/>
          <w:sz w:val="20"/>
        </w:rPr>
      </w:pPr>
      <w:r>
        <w:rPr>
          <w:b/>
          <w:bCs/>
          <w:sz w:val="20"/>
        </w:rPr>
        <w:t>d)</w:t>
      </w:r>
      <w:r>
        <w:rPr>
          <w:b/>
          <w:bCs/>
          <w:sz w:val="20"/>
        </w:rPr>
        <w:tab/>
        <w:t>moving objects have kinetic energy.</w:t>
      </w:r>
    </w:p>
    <w:p w:rsidR="001D51AC" w:rsidRDefault="00B977F3">
      <w:pPr>
        <w:pStyle w:val="Standard"/>
      </w:pPr>
      <w:r>
        <w:t xml:space="preserve">           </w:t>
      </w:r>
    </w:p>
    <w:p w:rsidR="001D51AC" w:rsidRDefault="00B977F3">
      <w:pPr>
        <w:pStyle w:val="Standard"/>
      </w:pPr>
      <w:r>
        <w:t xml:space="preserve"> Students also learn vocab</w:t>
      </w:r>
      <w:r>
        <w:t xml:space="preserve">ulary: </w:t>
      </w:r>
      <w:r>
        <w:rPr>
          <w:b/>
          <w:bCs/>
        </w:rPr>
        <w:t>fuselage</w:t>
      </w:r>
    </w:p>
    <w:p w:rsidR="001D51AC" w:rsidRDefault="001D51AC">
      <w:pPr>
        <w:pStyle w:val="Standard"/>
        <w:rPr>
          <w:b/>
          <w:bCs/>
        </w:rPr>
      </w:pPr>
    </w:p>
    <w:p w:rsidR="001D51AC" w:rsidRDefault="00B977F3">
      <w:pPr>
        <w:pStyle w:val="Standard"/>
        <w:numPr>
          <w:ilvl w:val="1"/>
          <w:numId w:val="13"/>
        </w:numPr>
      </w:pPr>
      <w:r>
        <w:t xml:space="preserve"> Review with the flip chart “Forces of Flight”</w:t>
      </w:r>
    </w:p>
    <w:p w:rsidR="001D51AC" w:rsidRDefault="00B977F3">
      <w:pPr>
        <w:pStyle w:val="Standard"/>
        <w:numPr>
          <w:ilvl w:val="1"/>
          <w:numId w:val="13"/>
        </w:numPr>
      </w:pPr>
      <w:r>
        <w:rPr>
          <w:color w:val="000000"/>
        </w:rPr>
        <w:t>Website on lift and drag with some animation (Bernoulli's effect introduced and Newton's Third Law)</w:t>
      </w:r>
      <w:r>
        <w:rPr>
          <w:color w:val="FF0000"/>
        </w:rPr>
        <w:t xml:space="preserve"> </w:t>
      </w:r>
      <w:hyperlink r:id="rId19" w:history="1">
        <w:r>
          <w:rPr>
            <w:color w:val="0000FF"/>
          </w:rPr>
          <w:t>http://www.pbs.org/wgbh/nova/space/lift-drag.html</w:t>
        </w:r>
      </w:hyperlink>
    </w:p>
    <w:p w:rsidR="001D51AC" w:rsidRDefault="001D51AC">
      <w:pPr>
        <w:pStyle w:val="Standard"/>
      </w:pPr>
    </w:p>
    <w:p w:rsidR="001D51AC" w:rsidRDefault="001D51AC">
      <w:pPr>
        <w:pStyle w:val="Standard"/>
      </w:pPr>
    </w:p>
    <w:p w:rsidR="001D51AC" w:rsidRDefault="00B977F3">
      <w:pPr>
        <w:pStyle w:val="Standard"/>
      </w:pPr>
      <w:r>
        <w:rPr>
          <w:b/>
        </w:rPr>
        <w:t>5.)</w:t>
      </w:r>
      <w:r>
        <w:t xml:space="preserve"> Review the forces of flight, Bernoulli's Principle and airfoil in video link with animated Professor Faber in link of flipchart</w:t>
      </w:r>
    </w:p>
    <w:p w:rsidR="001D51AC" w:rsidRDefault="00B977F3">
      <w:pPr>
        <w:pStyle w:val="Standard"/>
      </w:pPr>
      <w:hyperlink r:id="rId20" w:history="1">
        <w:r>
          <w:rPr>
            <w:color w:val="000000"/>
          </w:rPr>
          <w:t>http://www.wonderville.ca/asset/airborne-experiment</w:t>
        </w:r>
      </w:hyperlink>
    </w:p>
    <w:p w:rsidR="001D51AC" w:rsidRDefault="001D51AC">
      <w:pPr>
        <w:pStyle w:val="Standard"/>
      </w:pPr>
    </w:p>
    <w:p w:rsidR="001D51AC" w:rsidRDefault="00B977F3">
      <w:pPr>
        <w:pStyle w:val="Standard"/>
      </w:pPr>
      <w:r>
        <w:rPr>
          <w:b/>
          <w:bCs/>
          <w:color w:val="FF0000"/>
        </w:rPr>
        <w:t>Day?</w:t>
      </w:r>
      <w:r>
        <w:rPr>
          <w:color w:val="FF0000"/>
        </w:rPr>
        <w:t xml:space="preserve"> </w:t>
      </w:r>
      <w:r>
        <w:rPr>
          <w:color w:val="FF0000"/>
        </w:rPr>
        <w:t>Write in a lesson here using the balsa wood rubber band wind up planes. Could use this for potential energy review with the wound up rubberband.</w:t>
      </w:r>
    </w:p>
    <w:p w:rsidR="001D51AC" w:rsidRDefault="001D51AC">
      <w:pPr>
        <w:pStyle w:val="Standard"/>
        <w:rPr>
          <w:b/>
          <w:bCs/>
          <w:color w:val="FF0000"/>
        </w:rPr>
      </w:pPr>
    </w:p>
    <w:p w:rsidR="001D51AC" w:rsidRDefault="001D51AC">
      <w:pPr>
        <w:pStyle w:val="Standard"/>
        <w:rPr>
          <w:b/>
          <w:bCs/>
          <w:color w:val="0000FF"/>
        </w:rPr>
      </w:pPr>
    </w:p>
    <w:p w:rsidR="001D51AC" w:rsidRDefault="00B977F3">
      <w:pPr>
        <w:pStyle w:val="Standard"/>
      </w:pPr>
      <w:r>
        <w:rPr>
          <w:b/>
          <w:bCs/>
          <w:color w:val="0000FF"/>
        </w:rPr>
        <w:t xml:space="preserve">Day 7 and 8 </w:t>
      </w:r>
      <w:r>
        <w:rPr>
          <w:color w:val="0000FF"/>
        </w:rPr>
        <w:t xml:space="preserve"> </w:t>
      </w:r>
      <w:r>
        <w:rPr>
          <w:b/>
        </w:rPr>
        <w:t>Forces of Flight/Paper airplanes lesson</w:t>
      </w:r>
      <w:r>
        <w:t xml:space="preserve">-PBS Lesson 2 </w:t>
      </w:r>
      <w:r>
        <w:rPr>
          <w:color w:val="FF0000"/>
        </w:rPr>
        <w:t>(Can we get the PBS Documentary: “Chasing t</w:t>
      </w:r>
      <w:r>
        <w:rPr>
          <w:color w:val="FF0000"/>
        </w:rPr>
        <w:t>he Sun” $93.00 on Amazon in VHS!:(</w:t>
      </w:r>
    </w:p>
    <w:p w:rsidR="001D51AC" w:rsidRDefault="00B977F3">
      <w:pPr>
        <w:pStyle w:val="Standard"/>
        <w:autoSpaceDE w:val="0"/>
        <w:spacing w:after="280"/>
      </w:pPr>
      <w:r>
        <w:rPr>
          <w:rFonts w:ascii="Helvetica" w:eastAsia="Helvetica" w:hAnsi="Helvetica" w:cs="Helvetica"/>
          <w:b/>
          <w:bCs/>
        </w:rPr>
        <w:t>Chasing the Sun</w:t>
      </w:r>
      <w:r>
        <w:rPr>
          <w:rFonts w:ascii="Helvetica" w:eastAsia="Helvetica" w:hAnsi="Helvetica" w:cs="Helvetica"/>
        </w:rPr>
        <w:t> </w:t>
      </w:r>
      <w:r>
        <w:rPr>
          <w:rFonts w:ascii="Helvetica" w:eastAsia="Helvetica" w:hAnsi="Helvetica" w:cs="Helvetica"/>
        </w:rPr>
        <w:t>Producer: KCET</w:t>
      </w:r>
      <w:r>
        <w:rPr>
          <w:rFonts w:ascii="Helvetica" w:eastAsia="Helvetica" w:hAnsi="Helvetica" w:cs="Helvetica"/>
          <w:sz w:val="26"/>
          <w:szCs w:val="26"/>
        </w:rPr>
        <w:t> </w:t>
      </w:r>
      <w:r>
        <w:rPr>
          <w:rFonts w:ascii="Helvetica" w:eastAsia="Helvetica" w:hAnsi="Helvetica" w:cs="Helvetica"/>
          <w:sz w:val="26"/>
          <w:szCs w:val="26"/>
        </w:rPr>
        <w:t xml:space="preserve">4401 Sunset Boulevard  Los Angeles, CA 90027 1.323.666.6500 Website: </w:t>
      </w:r>
      <w:hyperlink r:id="rId21" w:history="1">
        <w:r>
          <w:rPr>
            <w:rFonts w:ascii="Helvetica" w:eastAsia="Helvetica" w:hAnsi="Helvetica" w:cs="Helvetica"/>
            <w:color w:val="103587"/>
            <w:sz w:val="26"/>
            <w:szCs w:val="26"/>
          </w:rPr>
          <w:t>www.pbs.org/kcet/chasingthesun/</w:t>
        </w:r>
      </w:hyperlink>
      <w:r>
        <w:rPr>
          <w:rFonts w:ascii="Helvetica" w:eastAsia="Helvetica" w:hAnsi="Helvetica" w:cs="Helvetica"/>
          <w:sz w:val="26"/>
          <w:szCs w:val="26"/>
        </w:rPr>
        <w:t> </w:t>
      </w:r>
      <w:r>
        <w:rPr>
          <w:rFonts w:ascii="Helvetica" w:eastAsia="Helvetica" w:hAnsi="Helvetica" w:cs="Helvetica"/>
          <w:sz w:val="26"/>
          <w:szCs w:val="26"/>
        </w:rPr>
        <w:t xml:space="preserve">Email: </w:t>
      </w:r>
      <w:hyperlink r:id="rId22" w:history="1">
        <w:r>
          <w:rPr>
            <w:rFonts w:ascii="Helvetica" w:eastAsia="Helvetica" w:hAnsi="Helvetica" w:cs="Helvetica"/>
            <w:color w:val="103587"/>
            <w:sz w:val="26"/>
            <w:szCs w:val="26"/>
          </w:rPr>
          <w:t>viewerservices@kcet.org</w:t>
        </w:r>
      </w:hyperlink>
      <w:r>
        <w:rPr>
          <w:rFonts w:ascii="Helvetica" w:eastAsia="Helvetica" w:hAnsi="Helvetica" w:cs="Helvetica"/>
          <w:sz w:val="26"/>
          <w:szCs w:val="26"/>
        </w:rPr>
        <w:t> </w:t>
      </w:r>
      <w:r>
        <w:rPr>
          <w:rFonts w:ascii="Helvetica" w:eastAsia="Helvetica" w:hAnsi="Helvetica" w:cs="Helvetica"/>
          <w:sz w:val="26"/>
          <w:szCs w:val="26"/>
        </w:rPr>
        <w:t>Video: 1.800.343.4727</w:t>
      </w:r>
    </w:p>
    <w:p w:rsidR="001D51AC" w:rsidRDefault="00B977F3">
      <w:pPr>
        <w:pStyle w:val="Standard"/>
      </w:pPr>
      <w:r>
        <w:rPr>
          <w:color w:val="FF0000"/>
        </w:rPr>
        <w:t xml:space="preserve"> </w:t>
      </w:r>
      <w:r>
        <w:rPr>
          <w:color w:val="000000"/>
        </w:rPr>
        <w:t>(Science SOL 4.1a, c, d, e, l)</w:t>
      </w:r>
    </w:p>
    <w:p w:rsidR="001D51AC" w:rsidRDefault="00B977F3">
      <w:pPr>
        <w:pStyle w:val="Standard"/>
      </w:pPr>
      <w:r>
        <w:t>Nature of Science-there is no fixed procedure called the scientific method, but that investigations involve systematic observations, carefully collec</w:t>
      </w:r>
      <w:r>
        <w:t>ted, relevant evidence, logical reasoning and some imagination in developing hypotheses and explanations.</w:t>
      </w:r>
    </w:p>
    <w:p w:rsidR="001D51AC" w:rsidRDefault="00B977F3">
      <w:pPr>
        <w:pStyle w:val="Standard"/>
        <w:rPr>
          <w:b/>
          <w:bCs/>
        </w:rPr>
      </w:pPr>
      <w:r>
        <w:rPr>
          <w:b/>
          <w:bCs/>
        </w:rPr>
        <w:t>Materials:</w:t>
      </w:r>
    </w:p>
    <w:p w:rsidR="001D51AC" w:rsidRDefault="00B977F3">
      <w:pPr>
        <w:pStyle w:val="Standard"/>
        <w:numPr>
          <w:ilvl w:val="0"/>
          <w:numId w:val="14"/>
        </w:numPr>
      </w:pPr>
      <w:r>
        <w:t>Video listed above</w:t>
      </w:r>
    </w:p>
    <w:p w:rsidR="001D51AC" w:rsidRDefault="00B977F3">
      <w:pPr>
        <w:pStyle w:val="Standard"/>
        <w:numPr>
          <w:ilvl w:val="0"/>
          <w:numId w:val="14"/>
        </w:numPr>
      </w:pPr>
      <w:r>
        <w:t>patterns for different styles of airplanes</w:t>
      </w:r>
    </w:p>
    <w:p w:rsidR="001D51AC" w:rsidRDefault="00B977F3">
      <w:pPr>
        <w:pStyle w:val="Standard"/>
        <w:numPr>
          <w:ilvl w:val="0"/>
          <w:numId w:val="14"/>
        </w:numPr>
      </w:pPr>
      <w:r>
        <w:t>8 ½ x 11” paper for paper airplane models</w:t>
      </w:r>
    </w:p>
    <w:p w:rsidR="001D51AC" w:rsidRDefault="001D51AC">
      <w:pPr>
        <w:pStyle w:val="Standard"/>
      </w:pPr>
    </w:p>
    <w:p w:rsidR="001D51AC" w:rsidRDefault="00B977F3">
      <w:pPr>
        <w:pStyle w:val="Standard"/>
      </w:pPr>
      <w:r>
        <w:t xml:space="preserve">        1.)</w:t>
      </w:r>
      <w:r>
        <w:rPr>
          <w:color w:val="FF00FF"/>
        </w:rPr>
        <w:t>??</w:t>
      </w:r>
      <w:r>
        <w:t xml:space="preserve">Show segment (within </w:t>
      </w:r>
      <w:r>
        <w:t>the video) on Louis Bleriot who makes several different plane designs before finally discovering a design that helps him become the first man to fly across the English Channel.</w:t>
      </w:r>
    </w:p>
    <w:p w:rsidR="001D51AC" w:rsidRDefault="00B977F3">
      <w:pPr>
        <w:pStyle w:val="Standard"/>
      </w:pPr>
      <w:r>
        <w:t xml:space="preserve">       2.) Brainstorm what students feel makes a good plane design.</w:t>
      </w:r>
    </w:p>
    <w:p w:rsidR="001D51AC" w:rsidRDefault="00B977F3">
      <w:pPr>
        <w:pStyle w:val="Standard"/>
      </w:pPr>
      <w:r>
        <w:t xml:space="preserve">           </w:t>
      </w:r>
    </w:p>
    <w:p w:rsidR="001D51AC" w:rsidRDefault="00B977F3">
      <w:pPr>
        <w:pStyle w:val="Standard"/>
        <w:numPr>
          <w:ilvl w:val="0"/>
          <w:numId w:val="15"/>
        </w:numPr>
      </w:pPr>
      <w:r>
        <w:t xml:space="preserve"> Explain to the class that like Bleriot, they will test several different designs. After testing and  and modification of their designs they will decide which is the best.</w:t>
      </w:r>
    </w:p>
    <w:p w:rsidR="001D51AC" w:rsidRDefault="00B977F3">
      <w:pPr>
        <w:pStyle w:val="Standard"/>
        <w:numPr>
          <w:ilvl w:val="0"/>
          <w:numId w:val="15"/>
        </w:numPr>
      </w:pPr>
      <w:r>
        <w:t xml:space="preserve"> Students are divided into groups. Provide instructions to construct several differ</w:t>
      </w:r>
      <w:r>
        <w:t xml:space="preserve">ent types of planes (one for each group) Each group makes several prototypes of the same style of paper airplane and conduct testing within the group.  </w:t>
      </w:r>
    </w:p>
    <w:p w:rsidR="001D51AC" w:rsidRDefault="001D51AC">
      <w:pPr>
        <w:pStyle w:val="Standard"/>
      </w:pPr>
    </w:p>
    <w:p w:rsidR="001D51AC" w:rsidRDefault="00B977F3">
      <w:pPr>
        <w:pStyle w:val="Standard"/>
        <w:numPr>
          <w:ilvl w:val="0"/>
          <w:numId w:val="15"/>
        </w:numPr>
      </w:pPr>
      <w:r>
        <w:t xml:space="preserve"> Students should create a data chart and record their distances, and times of flight for each of their</w:t>
      </w:r>
      <w:r>
        <w:t xml:space="preserve"> prototypes during all of their test flights.</w:t>
      </w:r>
    </w:p>
    <w:p w:rsidR="001D51AC" w:rsidRDefault="001D51AC">
      <w:pPr>
        <w:pStyle w:val="Standard"/>
      </w:pPr>
    </w:p>
    <w:p w:rsidR="001D51AC" w:rsidRDefault="00B977F3">
      <w:pPr>
        <w:pStyle w:val="Standard"/>
        <w:numPr>
          <w:ilvl w:val="0"/>
          <w:numId w:val="15"/>
        </w:numPr>
      </w:pPr>
      <w:r>
        <w:t xml:space="preserve"> Students then select their best plane to submit for the class competition.</w:t>
      </w:r>
    </w:p>
    <w:p w:rsidR="001D51AC" w:rsidRDefault="00B977F3">
      <w:pPr>
        <w:pStyle w:val="Standard"/>
      </w:pPr>
      <w:r>
        <w:t xml:space="preserve">            A new data sheet should be created to record distance and times for each groups model. Quick</w:t>
      </w:r>
    </w:p>
    <w:p w:rsidR="001D51AC" w:rsidRDefault="00B977F3">
      <w:pPr>
        <w:pStyle w:val="Standard"/>
      </w:pPr>
      <w:r>
        <w:t xml:space="preserve">            sketches should </w:t>
      </w:r>
      <w:r>
        <w:t>be made for each model to note successful designs.</w:t>
      </w:r>
    </w:p>
    <w:p w:rsidR="001D51AC" w:rsidRDefault="001D51AC">
      <w:pPr>
        <w:pStyle w:val="Standard"/>
      </w:pPr>
    </w:p>
    <w:p w:rsidR="001D51AC" w:rsidRDefault="00B977F3">
      <w:pPr>
        <w:pStyle w:val="Standard"/>
        <w:numPr>
          <w:ilvl w:val="1"/>
          <w:numId w:val="16"/>
        </w:numPr>
      </w:pPr>
      <w:r>
        <w:t>Students return to small groups and make modifications for improved performance with scissors, tape and paperclips. Another student brings the best prototype to another competition.</w:t>
      </w:r>
    </w:p>
    <w:p w:rsidR="001D51AC" w:rsidRDefault="001D51AC">
      <w:pPr>
        <w:pStyle w:val="Standard"/>
      </w:pPr>
    </w:p>
    <w:p w:rsidR="001D51AC" w:rsidRDefault="001D51AC">
      <w:pPr>
        <w:pStyle w:val="Standard"/>
      </w:pPr>
    </w:p>
    <w:p w:rsidR="001D51AC" w:rsidRDefault="00B977F3">
      <w:pPr>
        <w:pStyle w:val="Standard"/>
        <w:numPr>
          <w:ilvl w:val="1"/>
          <w:numId w:val="16"/>
        </w:numPr>
      </w:pPr>
      <w:r>
        <w:t>Students discuss res</w:t>
      </w:r>
      <w:r>
        <w:t>ults and modifications in both small and large group setting. Discuss how some planes are better suited to different purposes. This is what engineers do. Figure out the problem and find the best solutions to solve that particular problem. Students should h</w:t>
      </w:r>
      <w:r>
        <w:t>ave figured out that some designs resulted in a farther flight, some were faster,</w:t>
      </w:r>
    </w:p>
    <w:p w:rsidR="001D51AC" w:rsidRDefault="00B977F3">
      <w:pPr>
        <w:pStyle w:val="Standard"/>
      </w:pPr>
      <w:r>
        <w:t>some had better lift, etc.</w:t>
      </w:r>
    </w:p>
    <w:p w:rsidR="001D51AC" w:rsidRDefault="001D51AC">
      <w:pPr>
        <w:pStyle w:val="Standard"/>
      </w:pPr>
    </w:p>
    <w:p w:rsidR="001D51AC" w:rsidRDefault="00B977F3">
      <w:pPr>
        <w:pStyle w:val="Standard"/>
      </w:pPr>
      <w:r>
        <w:rPr>
          <w:b/>
          <w:bCs/>
        </w:rPr>
        <w:t>The Flipchart referenced below can be used as review the</w:t>
      </w:r>
      <w:r>
        <w:t xml:space="preserve"> </w:t>
      </w:r>
      <w:r>
        <w:rPr>
          <w:b/>
          <w:bCs/>
        </w:rPr>
        <w:t>next day and recap conclusions</w:t>
      </w:r>
      <w:r>
        <w:t xml:space="preserve"> from the day before.</w:t>
      </w:r>
    </w:p>
    <w:p w:rsidR="001D51AC" w:rsidRDefault="00B977F3">
      <w:pPr>
        <w:pStyle w:val="Standard"/>
        <w:numPr>
          <w:ilvl w:val="1"/>
          <w:numId w:val="16"/>
        </w:numPr>
      </w:pPr>
      <w:r>
        <w:t xml:space="preserve"> Show the flipchart </w:t>
      </w:r>
      <w:r>
        <w:rPr>
          <w:b/>
          <w:bCs/>
        </w:rPr>
        <w:t>“Do all planes lo</w:t>
      </w:r>
      <w:r>
        <w:rPr>
          <w:b/>
          <w:bCs/>
        </w:rPr>
        <w:t>ok the same?”</w:t>
      </w:r>
    </w:p>
    <w:p w:rsidR="001D51AC" w:rsidRDefault="001D51AC">
      <w:pPr>
        <w:pStyle w:val="Standard"/>
      </w:pPr>
    </w:p>
    <w:p w:rsidR="001D51AC" w:rsidRDefault="00B977F3">
      <w:pPr>
        <w:pStyle w:val="Standard"/>
      </w:pPr>
      <w:r>
        <w:rPr>
          <w:b/>
          <w:bCs/>
          <w:color w:val="0000FF"/>
        </w:rPr>
        <w:t xml:space="preserve">Day 9/10 </w:t>
      </w:r>
      <w:r>
        <w:t xml:space="preserve"> </w:t>
      </w:r>
      <w:r>
        <w:rPr>
          <w:b/>
        </w:rPr>
        <w:t>Begin Model NC-4 construction</w:t>
      </w:r>
      <w:r>
        <w:t xml:space="preserve"> </w:t>
      </w:r>
      <w:r>
        <w:rPr>
          <w:color w:val="FF0000"/>
        </w:rPr>
        <w:t>(Do labeling activity here, or earlier? Need a picture of the NC-4 that we can use for labeling would like to put on a flipchart)</w:t>
      </w:r>
    </w:p>
    <w:p w:rsidR="001D51AC" w:rsidRDefault="00B977F3">
      <w:pPr>
        <w:pStyle w:val="Standard"/>
      </w:pPr>
      <w:r>
        <w:rPr>
          <w:b/>
          <w:bCs/>
          <w:color w:val="000000"/>
        </w:rPr>
        <w:t>Materials</w:t>
      </w:r>
    </w:p>
    <w:p w:rsidR="001D51AC" w:rsidRDefault="00B977F3">
      <w:pPr>
        <w:pStyle w:val="Standard"/>
        <w:numPr>
          <w:ilvl w:val="0"/>
          <w:numId w:val="17"/>
        </w:numPr>
      </w:pPr>
      <w:r>
        <w:rPr>
          <w:color w:val="000000"/>
        </w:rPr>
        <w:t>instructions for the NC-4</w:t>
      </w:r>
    </w:p>
    <w:p w:rsidR="001D51AC" w:rsidRDefault="00B977F3">
      <w:pPr>
        <w:pStyle w:val="Standard"/>
        <w:numPr>
          <w:ilvl w:val="0"/>
          <w:numId w:val="17"/>
        </w:numPr>
      </w:pPr>
      <w:r>
        <w:rPr>
          <w:color w:val="000000"/>
        </w:rPr>
        <w:t>Foam Core</w:t>
      </w:r>
    </w:p>
    <w:p w:rsidR="001D51AC" w:rsidRDefault="00B977F3">
      <w:pPr>
        <w:pStyle w:val="Standard"/>
        <w:numPr>
          <w:ilvl w:val="0"/>
          <w:numId w:val="17"/>
        </w:numPr>
      </w:pPr>
      <w:r>
        <w:rPr>
          <w:color w:val="000000"/>
        </w:rPr>
        <w:t>Scissors</w:t>
      </w:r>
    </w:p>
    <w:p w:rsidR="001D51AC" w:rsidRDefault="00B977F3">
      <w:pPr>
        <w:pStyle w:val="Standard"/>
        <w:numPr>
          <w:ilvl w:val="0"/>
          <w:numId w:val="17"/>
        </w:numPr>
      </w:pPr>
      <w:r>
        <w:rPr>
          <w:color w:val="000000"/>
        </w:rPr>
        <w:t xml:space="preserve">re-positionable </w:t>
      </w:r>
      <w:r>
        <w:rPr>
          <w:color w:val="000000"/>
        </w:rPr>
        <w:t>glue sticks</w:t>
      </w:r>
    </w:p>
    <w:p w:rsidR="001D51AC" w:rsidRDefault="00B977F3">
      <w:pPr>
        <w:pStyle w:val="Standard"/>
        <w:numPr>
          <w:ilvl w:val="0"/>
          <w:numId w:val="17"/>
        </w:numPr>
      </w:pPr>
      <w:r>
        <w:rPr>
          <w:color w:val="000000"/>
        </w:rPr>
        <w:t>razors</w:t>
      </w:r>
      <w:r>
        <w:rPr>
          <w:color w:val="FF0000"/>
        </w:rPr>
        <w:t>(??)</w:t>
      </w:r>
      <w:r>
        <w:rPr>
          <w:color w:val="000000"/>
        </w:rPr>
        <w:t xml:space="preserve"> for scoring</w:t>
      </w:r>
    </w:p>
    <w:p w:rsidR="001D51AC" w:rsidRDefault="00B977F3">
      <w:pPr>
        <w:pStyle w:val="Standard"/>
        <w:numPr>
          <w:ilvl w:val="0"/>
          <w:numId w:val="17"/>
        </w:numPr>
      </w:pPr>
      <w:r>
        <w:rPr>
          <w:color w:val="000000"/>
        </w:rPr>
        <w:t>bag or box for the pieces storage</w:t>
      </w:r>
    </w:p>
    <w:p w:rsidR="001D51AC" w:rsidRDefault="001D51AC">
      <w:pPr>
        <w:pStyle w:val="Standard"/>
        <w:rPr>
          <w:color w:val="FF0000"/>
        </w:rPr>
      </w:pPr>
    </w:p>
    <w:p w:rsidR="001D51AC" w:rsidRDefault="00B977F3">
      <w:pPr>
        <w:pStyle w:val="Standard"/>
      </w:pPr>
      <w:r>
        <w:rPr>
          <w:color w:val="FF0000"/>
        </w:rPr>
        <w:t>? Do we give them the whole NC-4 packet so they can preview the building process, or only do as we need?</w:t>
      </w:r>
    </w:p>
    <w:p w:rsidR="001D51AC" w:rsidRDefault="00B977F3">
      <w:pPr>
        <w:pStyle w:val="Standard"/>
        <w:numPr>
          <w:ilvl w:val="0"/>
          <w:numId w:val="18"/>
        </w:numPr>
      </w:pPr>
      <w:r>
        <w:t>Students are given a picture of the NC-4 with vocabulary and blanks to fill in fo</w:t>
      </w:r>
      <w:r>
        <w:t>r each part of the plane. Students label each part of the plane and will use this image to help them understand which part of the plane they are working on.</w:t>
      </w:r>
    </w:p>
    <w:p w:rsidR="001D51AC" w:rsidRDefault="00B977F3">
      <w:pPr>
        <w:pStyle w:val="Standard"/>
      </w:pPr>
      <w:r>
        <w:rPr>
          <w:b/>
          <w:bCs/>
        </w:rPr>
        <w:t>Vocabulary</w:t>
      </w:r>
      <w:r>
        <w:t xml:space="preserve"> to cover: </w:t>
      </w:r>
      <w:r>
        <w:rPr>
          <w:b/>
          <w:bCs/>
        </w:rPr>
        <w:t xml:space="preserve">Fuselage/hull, bulkhead, nosepiece, </w:t>
      </w:r>
      <w:r>
        <w:rPr>
          <w:b/>
          <w:bCs/>
          <w:color w:val="000000"/>
        </w:rPr>
        <w:t xml:space="preserve">bow, stern, wing (front and tail edge), </w:t>
      </w:r>
      <w:r>
        <w:rPr>
          <w:b/>
          <w:bCs/>
          <w:color w:val="000000"/>
        </w:rPr>
        <w:t xml:space="preserve">strut, tail, rudders,  </w:t>
      </w:r>
    </w:p>
    <w:p w:rsidR="001D51AC" w:rsidRDefault="00B977F3">
      <w:pPr>
        <w:pStyle w:val="Standard"/>
        <w:rPr>
          <w:color w:val="FF0000"/>
        </w:rPr>
      </w:pPr>
      <w:r>
        <w:rPr>
          <w:color w:val="FF0000"/>
        </w:rPr>
        <w:t xml:space="preserve">Review words when necessary: seam, protrude, corresponding, aligned, gaps, reinforce, excess, horizontal, vertical, perpendicular  </w:t>
      </w:r>
    </w:p>
    <w:p w:rsidR="001D51AC" w:rsidRDefault="00B977F3">
      <w:pPr>
        <w:pStyle w:val="Standard"/>
        <w:numPr>
          <w:ilvl w:val="0"/>
          <w:numId w:val="18"/>
        </w:numPr>
      </w:pPr>
      <w:r>
        <w:t xml:space="preserve">Teams of 2-4 students are given the pattern pieces for the wings only, foam core, and told to cut </w:t>
      </w:r>
      <w:r>
        <w:t>out each piece of the plane. If there is time students can carefully measure and cut out the appropriate strut lengths.  Students should put all finished pieces as well as pattern pieces in a labeled bag or box.</w:t>
      </w:r>
    </w:p>
    <w:p w:rsidR="001D51AC" w:rsidRDefault="00B977F3">
      <w:pPr>
        <w:pStyle w:val="Standard"/>
      </w:pPr>
      <w:r>
        <w:rPr>
          <w:b/>
          <w:bCs/>
          <w:color w:val="0000FF"/>
        </w:rPr>
        <w:t xml:space="preserve">Day 10  </w:t>
      </w:r>
      <w:r>
        <w:rPr>
          <w:b/>
          <w:color w:val="000000"/>
        </w:rPr>
        <w:t>Wing construction.</w:t>
      </w:r>
      <w:r>
        <w:rPr>
          <w:color w:val="000000"/>
        </w:rPr>
        <w:t xml:space="preserve"> </w:t>
      </w:r>
      <w:r>
        <w:rPr>
          <w:color w:val="0000FF"/>
        </w:rPr>
        <w:t>(Parent help will</w:t>
      </w:r>
      <w:r>
        <w:rPr>
          <w:color w:val="0000FF"/>
        </w:rPr>
        <w:t xml:space="preserve"> be preferred)</w:t>
      </w:r>
    </w:p>
    <w:p w:rsidR="001D51AC" w:rsidRDefault="00B977F3">
      <w:pPr>
        <w:pStyle w:val="Standard"/>
        <w:numPr>
          <w:ilvl w:val="0"/>
          <w:numId w:val="19"/>
        </w:numPr>
      </w:pPr>
      <w:r>
        <w:t>Review vocabulary for the wings.</w:t>
      </w:r>
    </w:p>
    <w:p w:rsidR="001D51AC" w:rsidRDefault="00B977F3">
      <w:pPr>
        <w:pStyle w:val="Standard"/>
        <w:numPr>
          <w:ilvl w:val="0"/>
          <w:numId w:val="19"/>
        </w:numPr>
      </w:pPr>
      <w:r>
        <w:t>Students construct wings.</w:t>
      </w:r>
    </w:p>
    <w:p w:rsidR="001D51AC" w:rsidRDefault="00B977F3">
      <w:pPr>
        <w:pStyle w:val="Standard"/>
        <w:numPr>
          <w:ilvl w:val="0"/>
          <w:numId w:val="19"/>
        </w:numPr>
      </w:pPr>
      <w:r>
        <w:t xml:space="preserve">When finished students can begin online simulation activity </w:t>
      </w:r>
      <w:r>
        <w:rPr>
          <w:color w:val="0070C0"/>
        </w:rPr>
        <w:t xml:space="preserve">#2 </w:t>
      </w:r>
      <w:hyperlink r:id="rId23" w:history="1">
        <w:r>
          <w:rPr>
            <w:color w:val="0070C0"/>
          </w:rPr>
          <w:t>http://www.amaflightschool.org/</w:t>
        </w:r>
      </w:hyperlink>
    </w:p>
    <w:p w:rsidR="001D51AC" w:rsidRDefault="001D51AC">
      <w:pPr>
        <w:pStyle w:val="Standard"/>
      </w:pPr>
    </w:p>
    <w:p w:rsidR="001D51AC" w:rsidRDefault="001D51AC">
      <w:pPr>
        <w:pStyle w:val="Standard"/>
      </w:pPr>
    </w:p>
    <w:p w:rsidR="001D51AC" w:rsidRDefault="001D51AC">
      <w:pPr>
        <w:pStyle w:val="Standard"/>
        <w:rPr>
          <w:b/>
          <w:bCs/>
          <w:color w:val="0000FF"/>
        </w:rPr>
      </w:pPr>
    </w:p>
    <w:p w:rsidR="001D51AC" w:rsidRDefault="00B977F3">
      <w:pPr>
        <w:pStyle w:val="Standard"/>
      </w:pPr>
      <w:r>
        <w:rPr>
          <w:b/>
          <w:bCs/>
          <w:color w:val="0000FF"/>
        </w:rPr>
        <w:t xml:space="preserve">Day 11  </w:t>
      </w:r>
      <w:r>
        <w:rPr>
          <w:b/>
          <w:color w:val="000000"/>
        </w:rPr>
        <w:t>How does an airplane turn?</w:t>
      </w:r>
    </w:p>
    <w:p w:rsidR="001D51AC" w:rsidRDefault="00B977F3">
      <w:pPr>
        <w:pStyle w:val="Standard"/>
      </w:pPr>
      <w:r>
        <w:rPr>
          <w:b/>
          <w:color w:val="000000"/>
        </w:rPr>
        <w:t>Materials:</w:t>
      </w:r>
    </w:p>
    <w:p w:rsidR="001D51AC" w:rsidRDefault="00B977F3">
      <w:pPr>
        <w:pStyle w:val="Standard"/>
        <w:numPr>
          <w:ilvl w:val="0"/>
          <w:numId w:val="20"/>
        </w:numPr>
      </w:pPr>
      <w:r>
        <w:rPr>
          <w:color w:val="000000"/>
        </w:rPr>
        <w:t>science notebooks</w:t>
      </w:r>
    </w:p>
    <w:p w:rsidR="001D51AC" w:rsidRDefault="00B977F3">
      <w:pPr>
        <w:pStyle w:val="Standard"/>
        <w:numPr>
          <w:ilvl w:val="0"/>
          <w:numId w:val="20"/>
        </w:numPr>
      </w:pPr>
      <w:r>
        <w:rPr>
          <w:color w:val="000000"/>
        </w:rPr>
        <w:t>computers</w:t>
      </w:r>
    </w:p>
    <w:p w:rsidR="001D51AC" w:rsidRDefault="001D51AC">
      <w:pPr>
        <w:pStyle w:val="Standard"/>
      </w:pPr>
    </w:p>
    <w:p w:rsidR="001D51AC" w:rsidRDefault="00B977F3">
      <w:pPr>
        <w:pStyle w:val="Standard"/>
        <w:numPr>
          <w:ilvl w:val="2"/>
          <w:numId w:val="21"/>
        </w:numPr>
        <w:rPr>
          <w:color w:val="000000"/>
        </w:rPr>
      </w:pPr>
      <w:r>
        <w:rPr>
          <w:color w:val="000000"/>
        </w:rPr>
        <w:t xml:space="preserve">  Go to page 10 of flipchart for “Flight School 101/Forces of Flight” to preview activities and then review vocabulary.</w:t>
      </w:r>
    </w:p>
    <w:p w:rsidR="001D51AC" w:rsidRDefault="001D51AC">
      <w:pPr>
        <w:pStyle w:val="Standard"/>
        <w:rPr>
          <w:color w:val="000000"/>
        </w:rPr>
      </w:pPr>
    </w:p>
    <w:p w:rsidR="001D51AC" w:rsidRDefault="00B977F3">
      <w:pPr>
        <w:pStyle w:val="Standard"/>
        <w:rPr>
          <w:color w:val="000000"/>
        </w:rPr>
      </w:pPr>
      <w:r>
        <w:rPr>
          <w:color w:val="000000"/>
        </w:rPr>
        <w:t>2.)  On computers students individually or in pairs do activities #2 and #3 on the website:</w:t>
      </w:r>
    </w:p>
    <w:p w:rsidR="001D51AC" w:rsidRDefault="00B977F3">
      <w:pPr>
        <w:pStyle w:val="Standard"/>
      </w:pPr>
      <w:r>
        <w:rPr>
          <w:color w:val="000000"/>
        </w:rPr>
        <w:t xml:space="preserve">   </w:t>
      </w:r>
      <w:hyperlink r:id="rId24" w:history="1">
        <w:r>
          <w:rPr>
            <w:b/>
            <w:bCs/>
            <w:color w:val="0000FF"/>
          </w:rPr>
          <w:t>http://www.amaflightschool.org/</w:t>
        </w:r>
      </w:hyperlink>
    </w:p>
    <w:p w:rsidR="001D51AC" w:rsidRDefault="00B977F3">
      <w:pPr>
        <w:pStyle w:val="Standard"/>
      </w:pPr>
      <w:r>
        <w:rPr>
          <w:color w:val="000000"/>
        </w:rPr>
        <w:t xml:space="preserve">      3.) Review words on </w:t>
      </w:r>
      <w:r>
        <w:rPr>
          <w:b/>
          <w:color w:val="FF0000"/>
        </w:rPr>
        <w:t>p.11 and 13</w:t>
      </w:r>
      <w:r>
        <w:rPr>
          <w:color w:val="000000"/>
        </w:rPr>
        <w:t xml:space="preserve"> of flipchart:  pitch, roll and yaw, ascend, descend, control      </w:t>
      </w:r>
    </w:p>
    <w:p w:rsidR="001D51AC" w:rsidRDefault="00B977F3">
      <w:pPr>
        <w:pStyle w:val="Standard"/>
        <w:ind w:left="709"/>
        <w:rPr>
          <w:color w:val="000000"/>
        </w:rPr>
      </w:pPr>
      <w:r>
        <w:rPr>
          <w:color w:val="000000"/>
        </w:rPr>
        <w:t xml:space="preserve"> surfaces, ailerons and elevators. Test the student definitions with m</w:t>
      </w:r>
      <w:r>
        <w:rPr>
          <w:color w:val="000000"/>
        </w:rPr>
        <w:t>atching activity on the flipchart pages 12 and 14.</w:t>
      </w:r>
    </w:p>
    <w:p w:rsidR="001D51AC" w:rsidRDefault="00B977F3">
      <w:pPr>
        <w:pStyle w:val="Standard"/>
        <w:numPr>
          <w:ilvl w:val="0"/>
          <w:numId w:val="22"/>
        </w:numPr>
        <w:rPr>
          <w:color w:val="000000"/>
        </w:rPr>
      </w:pPr>
      <w:r>
        <w:rPr>
          <w:color w:val="000000"/>
        </w:rPr>
        <w:t>Last page reviews what the elevators do on the tail which relates to Bernoulli’s Principle.</w:t>
      </w:r>
    </w:p>
    <w:p w:rsidR="001D51AC" w:rsidRDefault="001D51AC">
      <w:pPr>
        <w:pStyle w:val="Standard"/>
        <w:rPr>
          <w:b/>
          <w:color w:val="0070C0"/>
        </w:rPr>
      </w:pPr>
    </w:p>
    <w:p w:rsidR="001D51AC" w:rsidRDefault="00B977F3">
      <w:pPr>
        <w:pStyle w:val="Standard"/>
      </w:pPr>
      <w:r>
        <w:rPr>
          <w:b/>
          <w:color w:val="0070C0"/>
        </w:rPr>
        <w:t xml:space="preserve">Day 12 </w:t>
      </w:r>
      <w:r>
        <w:rPr>
          <w:b/>
        </w:rPr>
        <w:t>Build the FPG-9 Glider (Pattern at website:</w:t>
      </w:r>
      <w:hyperlink r:id="rId25" w:history="1">
        <w:r>
          <w:rPr>
            <w:b/>
          </w:rPr>
          <w:t xml:space="preserve"> </w:t>
        </w:r>
      </w:hyperlink>
      <w:hyperlink r:id="rId26" w:history="1">
        <w:r>
          <w:rPr>
            <w:b/>
          </w:rPr>
          <w:t>http://www.amaflightschool.org/</w:t>
        </w:r>
      </w:hyperlink>
    </w:p>
    <w:p w:rsidR="001D51AC" w:rsidRDefault="001D51AC">
      <w:pPr>
        <w:pStyle w:val="Standard"/>
      </w:pPr>
    </w:p>
    <w:p w:rsidR="001D51AC" w:rsidRDefault="00B977F3">
      <w:pPr>
        <w:pStyle w:val="Standard"/>
      </w:pPr>
      <w:r>
        <w:rPr>
          <w:b/>
          <w:color w:val="000000"/>
        </w:rPr>
        <w:t>Materials:</w:t>
      </w:r>
    </w:p>
    <w:p w:rsidR="001D51AC" w:rsidRDefault="00B977F3">
      <w:pPr>
        <w:pStyle w:val="Standard"/>
        <w:numPr>
          <w:ilvl w:val="0"/>
          <w:numId w:val="23"/>
        </w:numPr>
      </w:pPr>
      <w:r>
        <w:rPr>
          <w:b/>
          <w:color w:val="000000"/>
        </w:rPr>
        <w:t>styrofoam plates</w:t>
      </w:r>
    </w:p>
    <w:p w:rsidR="001D51AC" w:rsidRDefault="00B977F3">
      <w:pPr>
        <w:pStyle w:val="Standard"/>
        <w:numPr>
          <w:ilvl w:val="0"/>
          <w:numId w:val="23"/>
        </w:numPr>
      </w:pPr>
      <w:r>
        <w:rPr>
          <w:b/>
          <w:color w:val="000000"/>
        </w:rPr>
        <w:t>scissors</w:t>
      </w:r>
    </w:p>
    <w:p w:rsidR="001D51AC" w:rsidRDefault="00B977F3">
      <w:pPr>
        <w:pStyle w:val="Standard"/>
        <w:numPr>
          <w:ilvl w:val="0"/>
          <w:numId w:val="23"/>
        </w:numPr>
      </w:pPr>
      <w:r>
        <w:rPr>
          <w:b/>
          <w:color w:val="000000"/>
        </w:rPr>
        <w:t>penny for each plane</w:t>
      </w:r>
    </w:p>
    <w:p w:rsidR="001D51AC" w:rsidRDefault="00B977F3">
      <w:pPr>
        <w:pStyle w:val="Standard"/>
        <w:numPr>
          <w:ilvl w:val="0"/>
          <w:numId w:val="23"/>
        </w:numPr>
      </w:pPr>
      <w:r>
        <w:rPr>
          <w:b/>
          <w:color w:val="000000"/>
        </w:rPr>
        <w:t>scotch tape</w:t>
      </w:r>
    </w:p>
    <w:p w:rsidR="001D51AC" w:rsidRDefault="001D51AC">
      <w:pPr>
        <w:pStyle w:val="Standard"/>
      </w:pPr>
    </w:p>
    <w:p w:rsidR="001D51AC" w:rsidRDefault="00B977F3">
      <w:pPr>
        <w:pStyle w:val="SOLstatement"/>
        <w:ind w:left="1080" w:hanging="1080"/>
      </w:pPr>
      <w:r>
        <w:rPr>
          <w:color w:val="000000"/>
          <w:szCs w:val="22"/>
        </w:rPr>
        <w:t>VA Science SOL 4.1 (Listed previously)</w:t>
      </w:r>
    </w:p>
    <w:p w:rsidR="001D51AC" w:rsidRDefault="001D51AC">
      <w:pPr>
        <w:pStyle w:val="Standard"/>
      </w:pPr>
    </w:p>
    <w:p w:rsidR="001D51AC" w:rsidRDefault="00B977F3">
      <w:pPr>
        <w:pStyle w:val="Standard"/>
        <w:numPr>
          <w:ilvl w:val="0"/>
          <w:numId w:val="24"/>
        </w:numPr>
      </w:pPr>
      <w:r>
        <w:t>Set up notebooks for distance and accuracy tests.</w:t>
      </w:r>
    </w:p>
    <w:p w:rsidR="001D51AC" w:rsidRDefault="00B977F3">
      <w:pPr>
        <w:pStyle w:val="Standard"/>
        <w:numPr>
          <w:ilvl w:val="0"/>
          <w:numId w:val="24"/>
        </w:numPr>
      </w:pPr>
      <w:r>
        <w:t xml:space="preserve">Test with a </w:t>
      </w:r>
      <w:r>
        <w:t>targets</w:t>
      </w:r>
    </w:p>
    <w:p w:rsidR="001D51AC" w:rsidRDefault="00B977F3">
      <w:pPr>
        <w:pStyle w:val="Standard"/>
        <w:numPr>
          <w:ilvl w:val="0"/>
          <w:numId w:val="24"/>
        </w:numPr>
      </w:pPr>
      <w:r>
        <w:t>Measure and record results.</w:t>
      </w:r>
    </w:p>
    <w:p w:rsidR="001D51AC" w:rsidRDefault="001D51AC">
      <w:pPr>
        <w:pStyle w:val="Standard"/>
        <w:rPr>
          <w:color w:val="000000"/>
        </w:rPr>
      </w:pPr>
    </w:p>
    <w:p w:rsidR="001D51AC" w:rsidRDefault="00B977F3">
      <w:pPr>
        <w:pStyle w:val="Standard"/>
      </w:pPr>
      <w:r>
        <w:rPr>
          <w:b/>
          <w:color w:val="4F81BD"/>
        </w:rPr>
        <w:t>Day 13</w:t>
      </w:r>
      <w:r>
        <w:rPr>
          <w:color w:val="000000"/>
        </w:rPr>
        <w:t xml:space="preserve">  </w:t>
      </w:r>
      <w:r>
        <w:rPr>
          <w:b/>
          <w:color w:val="000000"/>
        </w:rPr>
        <w:t>Building the tail</w:t>
      </w:r>
      <w:r>
        <w:rPr>
          <w:color w:val="000000"/>
        </w:rPr>
        <w:t xml:space="preserve"> </w:t>
      </w:r>
      <w:r>
        <w:rPr>
          <w:b/>
          <w:color w:val="4F81BD"/>
        </w:rPr>
        <w:t>(Parent help preferred)</w:t>
      </w:r>
    </w:p>
    <w:p w:rsidR="001D51AC" w:rsidRDefault="00B977F3">
      <w:pPr>
        <w:pStyle w:val="Standard"/>
        <w:numPr>
          <w:ilvl w:val="0"/>
          <w:numId w:val="25"/>
        </w:numPr>
      </w:pPr>
      <w:r>
        <w:t>Review words with matching activity pages 12 and 14 from Flipchart “Forces of Flight” from yesterday.</w:t>
      </w:r>
    </w:p>
    <w:p w:rsidR="001D51AC" w:rsidRDefault="00B977F3">
      <w:pPr>
        <w:pStyle w:val="Standard"/>
        <w:numPr>
          <w:ilvl w:val="0"/>
          <w:numId w:val="25"/>
        </w:numPr>
      </w:pPr>
      <w:r>
        <w:t>Review the labeled page of the NC-4.</w:t>
      </w:r>
    </w:p>
    <w:p w:rsidR="001D51AC" w:rsidRDefault="00B977F3">
      <w:pPr>
        <w:pStyle w:val="Standard"/>
        <w:numPr>
          <w:ilvl w:val="0"/>
          <w:numId w:val="25"/>
        </w:numPr>
      </w:pPr>
      <w:r>
        <w:t>Use pattern pieces to build t</w:t>
      </w:r>
      <w:r>
        <w:t>he tail.</w:t>
      </w:r>
    </w:p>
    <w:p w:rsidR="001D51AC" w:rsidRDefault="00B977F3">
      <w:pPr>
        <w:pStyle w:val="Standard"/>
        <w:numPr>
          <w:ilvl w:val="0"/>
          <w:numId w:val="25"/>
        </w:numPr>
      </w:pPr>
      <w:r>
        <w:t>Have students go outside to fly paper airplane models when finished, or work on Flight School website when finished.</w:t>
      </w:r>
    </w:p>
    <w:p w:rsidR="001D51AC" w:rsidRDefault="001D51AC">
      <w:pPr>
        <w:pStyle w:val="Standard"/>
        <w:rPr>
          <w:color w:val="000000"/>
        </w:rPr>
      </w:pPr>
    </w:p>
    <w:p w:rsidR="001D51AC" w:rsidRDefault="001D51AC">
      <w:pPr>
        <w:pStyle w:val="Standard"/>
        <w:rPr>
          <w:color w:val="000000"/>
        </w:rPr>
      </w:pPr>
    </w:p>
    <w:p w:rsidR="001D51AC" w:rsidRDefault="00B977F3">
      <w:pPr>
        <w:pStyle w:val="Standard"/>
        <w:rPr>
          <w:color w:val="FF0000"/>
        </w:rPr>
      </w:pPr>
      <w:r>
        <w:rPr>
          <w:color w:val="FF0000"/>
        </w:rPr>
        <w:t>Do we need to go over?</w:t>
      </w:r>
    </w:p>
    <w:p w:rsidR="001D51AC" w:rsidRDefault="00B977F3">
      <w:pPr>
        <w:pStyle w:val="Standard"/>
        <w:rPr>
          <w:color w:val="FF00FF"/>
        </w:rPr>
      </w:pPr>
      <w:r>
        <w:rPr>
          <w:color w:val="FF00FF"/>
        </w:rPr>
        <w:t>Vocabulary we will need for later: Lower Elevator (horizontal stabilizer) Upper Elevator (also horizontal</w:t>
      </w:r>
      <w:r>
        <w:rPr>
          <w:color w:val="FF00FF"/>
        </w:rPr>
        <w:t xml:space="preserve"> stabilizer), vertical stabilizer, (with attached rudders)</w:t>
      </w:r>
    </w:p>
    <w:p w:rsidR="001D51AC" w:rsidRDefault="00B977F3">
      <w:pPr>
        <w:pStyle w:val="Standard"/>
        <w:rPr>
          <w:b/>
        </w:rPr>
      </w:pPr>
      <w:r>
        <w:rPr>
          <w:b/>
        </w:rPr>
        <w:t>Math: Prior to the following lesson, do lesson on mass and  volume.</w:t>
      </w:r>
    </w:p>
    <w:p w:rsidR="001D51AC" w:rsidRDefault="00B977F3">
      <w:pPr>
        <w:pStyle w:val="SOLNumber"/>
      </w:pPr>
      <w:r>
        <w:t>VA Math SOL 4.6 on mass listed above and</w:t>
      </w:r>
    </w:p>
    <w:p w:rsidR="001D51AC" w:rsidRDefault="00B977F3">
      <w:pPr>
        <w:pStyle w:val="SOLNumber"/>
      </w:pPr>
      <w:r>
        <w:t>VA Math SOL 4.8</w:t>
      </w:r>
      <w:r>
        <w:tab/>
        <w:t>The student will</w:t>
      </w:r>
    </w:p>
    <w:p w:rsidR="001D51AC" w:rsidRDefault="00B977F3">
      <w:pPr>
        <w:pStyle w:val="SOLBullet"/>
      </w:pPr>
      <w:r>
        <w:t>a)</w:t>
      </w:r>
      <w:r>
        <w:tab/>
        <w:t xml:space="preserve">estimate and measure liquid volume and describe the </w:t>
      </w:r>
      <w:r>
        <w:t>results in U.S. Customary units; and</w:t>
      </w:r>
    </w:p>
    <w:p w:rsidR="001D51AC" w:rsidRDefault="00B977F3">
      <w:pPr>
        <w:pStyle w:val="SOLBullet"/>
      </w:pPr>
      <w:r>
        <w:rPr>
          <w:color w:val="000000"/>
        </w:rPr>
        <w:lastRenderedPageBreak/>
        <w:t>b)</w:t>
      </w:r>
      <w:r>
        <w:rPr>
          <w:color w:val="000000"/>
        </w:rPr>
        <w:tab/>
        <w:t>identify equivalent measurements between units within the U.S. Customary system (cups, pints, quarts, and gallons).</w:t>
      </w:r>
    </w:p>
    <w:p w:rsidR="001D51AC" w:rsidRDefault="001D51AC">
      <w:pPr>
        <w:pStyle w:val="Standard"/>
      </w:pPr>
    </w:p>
    <w:p w:rsidR="001D51AC" w:rsidRDefault="001D51AC">
      <w:pPr>
        <w:pStyle w:val="Standard"/>
      </w:pPr>
    </w:p>
    <w:p w:rsidR="001D51AC" w:rsidRDefault="00B977F3">
      <w:pPr>
        <w:pStyle w:val="Standard"/>
      </w:pPr>
      <w:r>
        <w:rPr>
          <w:b/>
          <w:bCs/>
          <w:color w:val="0000FF"/>
        </w:rPr>
        <w:t>Day 14</w:t>
      </w:r>
      <w:r>
        <w:rPr>
          <w:b/>
          <w:bCs/>
          <w:color w:val="0000FF"/>
        </w:rPr>
        <w:t xml:space="preserve">  </w:t>
      </w:r>
      <w:r>
        <w:rPr>
          <w:b/>
          <w:bCs/>
        </w:rPr>
        <w:t xml:space="preserve"> Buoyancy</w:t>
      </w:r>
    </w:p>
    <w:p w:rsidR="001D51AC" w:rsidRDefault="00B977F3">
      <w:pPr>
        <w:pStyle w:val="Standard"/>
        <w:numPr>
          <w:ilvl w:val="0"/>
          <w:numId w:val="26"/>
        </w:numPr>
      </w:pPr>
      <w:r>
        <w:rPr>
          <w:bCs/>
        </w:rPr>
        <w:t>Preview this concept with the Flipchart “Why do boats float?”</w:t>
      </w:r>
    </w:p>
    <w:p w:rsidR="001D51AC" w:rsidRDefault="00B977F3">
      <w:pPr>
        <w:pStyle w:val="Standard"/>
        <w:numPr>
          <w:ilvl w:val="0"/>
          <w:numId w:val="26"/>
        </w:numPr>
      </w:pPr>
      <w:r>
        <w:rPr>
          <w:bCs/>
          <w:color w:val="FF0000"/>
        </w:rPr>
        <w:t>Before activities, see Bill Nye video referenced below first?</w:t>
      </w:r>
    </w:p>
    <w:p w:rsidR="001D51AC" w:rsidRDefault="00B977F3">
      <w:pPr>
        <w:pStyle w:val="Standard"/>
        <w:rPr>
          <w:color w:val="0000FF"/>
        </w:rPr>
      </w:pPr>
      <w:r>
        <w:rPr>
          <w:color w:val="0000FF"/>
        </w:rPr>
        <w:t>Bill Nye the Science Guy/Buoyancy</w:t>
      </w:r>
    </w:p>
    <w:p w:rsidR="001D51AC" w:rsidRDefault="00B977F3">
      <w:pPr>
        <w:pStyle w:val="Standard"/>
      </w:pPr>
      <w:hyperlink r:id="rId27" w:history="1">
        <w:r>
          <w:t>http://www.youtube.</w:t>
        </w:r>
        <w:r>
          <w:t>co</w:t>
        </w:r>
      </w:hyperlink>
      <w:bookmarkStart w:id="6" w:name="_Hlt364112691"/>
      <w:bookmarkStart w:id="7" w:name="_Hlt364112692"/>
      <w:bookmarkStart w:id="8" w:name="_Hlt364112693"/>
      <w:bookmarkStart w:id="9" w:name="_Hlt364112694"/>
      <w:r>
        <w:fldChar w:fldCharType="begin"/>
      </w:r>
      <w:r>
        <w:instrText xml:space="preserve"> HYPERLINK  "http://www.youtube.com/watch?v=-U1YVZMifMM(taken" </w:instrText>
      </w:r>
      <w:r>
        <w:fldChar w:fldCharType="separate"/>
      </w:r>
      <w:r>
        <w:t>m</w:t>
      </w:r>
      <w:r>
        <w:fldChar w:fldCharType="end"/>
      </w:r>
      <w:bookmarkEnd w:id="6"/>
      <w:bookmarkEnd w:id="7"/>
      <w:bookmarkEnd w:id="8"/>
      <w:bookmarkEnd w:id="9"/>
      <w:r>
        <w:fldChar w:fldCharType="begin"/>
      </w:r>
      <w:r>
        <w:instrText xml:space="preserve"> HYPERLINK  "http://www.youtube.com/watch?v=-U1YVZMifMM(taken" </w:instrText>
      </w:r>
      <w:r>
        <w:fldChar w:fldCharType="separate"/>
      </w:r>
      <w:r>
        <w:t>/watch?v=-U1YVZMifMM(taken</w:t>
      </w:r>
      <w:r>
        <w:fldChar w:fldCharType="end"/>
      </w:r>
      <w:r>
        <w:rPr>
          <w:color w:val="0000FF"/>
        </w:rPr>
        <w:t xml:space="preserve"> down now)</w:t>
      </w:r>
    </w:p>
    <w:p w:rsidR="001D51AC" w:rsidRDefault="00B977F3">
      <w:pPr>
        <w:pStyle w:val="Standard"/>
        <w:numPr>
          <w:ilvl w:val="0"/>
          <w:numId w:val="26"/>
        </w:numPr>
        <w:rPr>
          <w:bCs/>
          <w:color w:val="FF0000"/>
        </w:rPr>
      </w:pPr>
      <w:r>
        <w:rPr>
          <w:bCs/>
          <w:color w:val="FF0000"/>
        </w:rPr>
        <w:t>Do we want to review what we know about density here?</w:t>
      </w:r>
    </w:p>
    <w:p w:rsidR="001D51AC" w:rsidRDefault="00B977F3">
      <w:pPr>
        <w:pStyle w:val="Standard"/>
        <w:numPr>
          <w:ilvl w:val="0"/>
          <w:numId w:val="26"/>
        </w:numPr>
        <w:rPr>
          <w:bCs/>
        </w:rPr>
      </w:pPr>
      <w:r>
        <w:rPr>
          <w:bCs/>
        </w:rPr>
        <w:t>Do clay activity as referenced</w:t>
      </w:r>
      <w:r>
        <w:rPr>
          <w:bCs/>
        </w:rPr>
        <w:t xml:space="preserve"> in flipchart.</w:t>
      </w:r>
    </w:p>
    <w:p w:rsidR="001D51AC" w:rsidRDefault="001D51AC">
      <w:pPr>
        <w:pStyle w:val="Standard"/>
        <w:rPr>
          <w:bCs/>
        </w:rPr>
      </w:pPr>
    </w:p>
    <w:p w:rsidR="001D51AC" w:rsidRDefault="00B977F3">
      <w:pPr>
        <w:pStyle w:val="Standard"/>
      </w:pPr>
      <w:r>
        <w:rPr>
          <w:b/>
          <w:bCs/>
          <w:color w:val="0070C0"/>
        </w:rPr>
        <w:t>Day 15</w:t>
      </w:r>
      <w:r>
        <w:rPr>
          <w:bCs/>
        </w:rPr>
        <w:t xml:space="preserve"> </w:t>
      </w:r>
      <w:r>
        <w:rPr>
          <w:b/>
          <w:bCs/>
        </w:rPr>
        <w:t xml:space="preserve">Build Wing Tip Floats. </w:t>
      </w:r>
      <w:r>
        <w:rPr>
          <w:b/>
          <w:bCs/>
          <w:color w:val="0070C0"/>
        </w:rPr>
        <w:t>(Parent help preferred)</w:t>
      </w:r>
    </w:p>
    <w:p w:rsidR="001D51AC" w:rsidRDefault="00B977F3">
      <w:pPr>
        <w:pStyle w:val="Standard"/>
        <w:rPr>
          <w:bCs/>
        </w:rPr>
      </w:pPr>
      <w:r>
        <w:rPr>
          <w:bCs/>
        </w:rPr>
        <w:t>This is a relatively short activity and could be used as a catch up day too.</w:t>
      </w:r>
    </w:p>
    <w:p w:rsidR="001D51AC" w:rsidRDefault="00B977F3">
      <w:pPr>
        <w:pStyle w:val="Standard"/>
        <w:numPr>
          <w:ilvl w:val="0"/>
          <w:numId w:val="27"/>
        </w:numPr>
        <w:rPr>
          <w:bCs/>
        </w:rPr>
      </w:pPr>
      <w:r>
        <w:rPr>
          <w:bCs/>
        </w:rPr>
        <w:t>Review boat vocabulary from yesterday on the Flipchart prior to building the floats.</w:t>
      </w:r>
    </w:p>
    <w:p w:rsidR="001D51AC" w:rsidRDefault="001D51AC">
      <w:pPr>
        <w:pStyle w:val="Standard"/>
        <w:rPr>
          <w:b/>
          <w:bCs/>
          <w:color w:val="0070C0"/>
        </w:rPr>
      </w:pPr>
    </w:p>
    <w:p w:rsidR="001D51AC" w:rsidRDefault="001D51AC">
      <w:pPr>
        <w:pStyle w:val="Standard"/>
        <w:rPr>
          <w:b/>
          <w:bCs/>
          <w:color w:val="0000FF"/>
        </w:rPr>
      </w:pPr>
    </w:p>
    <w:p w:rsidR="001D51AC" w:rsidRDefault="00B977F3">
      <w:pPr>
        <w:pStyle w:val="Standard"/>
      </w:pPr>
      <w:r>
        <w:rPr>
          <w:b/>
          <w:bCs/>
          <w:color w:val="0000FF"/>
        </w:rPr>
        <w:t xml:space="preserve">Day 16  </w:t>
      </w:r>
      <w:r>
        <w:rPr>
          <w:b/>
          <w:bCs/>
        </w:rPr>
        <w:t>Surface Tensio</w:t>
      </w:r>
      <w:r>
        <w:rPr>
          <w:b/>
          <w:bCs/>
        </w:rPr>
        <w:t xml:space="preserve">n  </w:t>
      </w:r>
      <w:r>
        <w:rPr>
          <w:b/>
          <w:bCs/>
          <w:color w:val="FF0000"/>
        </w:rPr>
        <w:t>(Would like instruction from an Engineer-for me and kids?)</w:t>
      </w:r>
    </w:p>
    <w:p w:rsidR="001D51AC" w:rsidRDefault="00B977F3">
      <w:pPr>
        <w:pStyle w:val="Standard"/>
        <w:numPr>
          <w:ilvl w:val="0"/>
          <w:numId w:val="28"/>
        </w:numPr>
        <w:rPr>
          <w:bCs/>
        </w:rPr>
      </w:pPr>
      <w:r>
        <w:rPr>
          <w:bCs/>
        </w:rPr>
        <w:t>Preview this lesson with the “Surface Tension” flipchart.</w:t>
      </w:r>
    </w:p>
    <w:p w:rsidR="001D51AC" w:rsidRDefault="00B977F3">
      <w:pPr>
        <w:pStyle w:val="Standard"/>
        <w:numPr>
          <w:ilvl w:val="0"/>
          <w:numId w:val="28"/>
        </w:numPr>
        <w:rPr>
          <w:bCs/>
        </w:rPr>
      </w:pPr>
      <w:r>
        <w:rPr>
          <w:bCs/>
        </w:rPr>
        <w:t>Do activity with the kickboard or good size foam core on quantity of water to demonstrate suction force created by water’s surface tensi</w:t>
      </w:r>
      <w:r>
        <w:rPr>
          <w:bCs/>
        </w:rPr>
        <w:t>on.</w:t>
      </w:r>
    </w:p>
    <w:p w:rsidR="001D51AC" w:rsidRDefault="00B977F3">
      <w:pPr>
        <w:pStyle w:val="Standard"/>
        <w:numPr>
          <w:ilvl w:val="0"/>
          <w:numId w:val="28"/>
        </w:numPr>
        <w:rPr>
          <w:bCs/>
        </w:rPr>
      </w:pPr>
      <w:r>
        <w:rPr>
          <w:bCs/>
        </w:rPr>
        <w:t>Do activity with penny and drops of water on top.</w:t>
      </w:r>
    </w:p>
    <w:p w:rsidR="001D51AC" w:rsidRDefault="00B977F3">
      <w:pPr>
        <w:pStyle w:val="Standard"/>
        <w:numPr>
          <w:ilvl w:val="0"/>
          <w:numId w:val="28"/>
        </w:numPr>
        <w:rPr>
          <w:bCs/>
        </w:rPr>
      </w:pPr>
      <w:r>
        <w:rPr>
          <w:bCs/>
        </w:rPr>
        <w:t>Do activity with coins of water in a cup.</w:t>
      </w:r>
    </w:p>
    <w:p w:rsidR="001D51AC" w:rsidRDefault="00B977F3">
      <w:pPr>
        <w:pStyle w:val="Standard"/>
        <w:numPr>
          <w:ilvl w:val="0"/>
          <w:numId w:val="28"/>
        </w:numPr>
        <w:rPr>
          <w:bCs/>
        </w:rPr>
      </w:pPr>
      <w:r>
        <w:rPr>
          <w:bCs/>
        </w:rPr>
        <w:t>Do activity with paperclip on surface of a cup of water.</w:t>
      </w:r>
    </w:p>
    <w:p w:rsidR="001D51AC" w:rsidRDefault="00B977F3">
      <w:pPr>
        <w:pStyle w:val="Standard"/>
        <w:numPr>
          <w:ilvl w:val="0"/>
          <w:numId w:val="28"/>
        </w:numPr>
        <w:rPr>
          <w:bCs/>
        </w:rPr>
      </w:pPr>
      <w:r>
        <w:rPr>
          <w:bCs/>
        </w:rPr>
        <w:t>Watch sciencebob.com video clip referenced in flipchart.</w:t>
      </w:r>
    </w:p>
    <w:p w:rsidR="001D51AC" w:rsidRDefault="00B977F3">
      <w:pPr>
        <w:pStyle w:val="Standard"/>
        <w:numPr>
          <w:ilvl w:val="0"/>
          <w:numId w:val="28"/>
        </w:numPr>
        <w:rPr>
          <w:bCs/>
        </w:rPr>
      </w:pPr>
      <w:r>
        <w:rPr>
          <w:bCs/>
        </w:rPr>
        <w:t xml:space="preserve">Students should record their definition for </w:t>
      </w:r>
      <w:r>
        <w:rPr>
          <w:bCs/>
        </w:rPr>
        <w:t>surface tension after reviewing on flipchart.</w:t>
      </w:r>
    </w:p>
    <w:p w:rsidR="001D51AC" w:rsidRDefault="00B977F3">
      <w:pPr>
        <w:pStyle w:val="Standard"/>
        <w:numPr>
          <w:ilvl w:val="0"/>
          <w:numId w:val="28"/>
        </w:numPr>
        <w:rPr>
          <w:bCs/>
        </w:rPr>
      </w:pPr>
      <w:r>
        <w:rPr>
          <w:bCs/>
        </w:rPr>
        <w:t>How do we reduce surface tension?-record.</w:t>
      </w:r>
    </w:p>
    <w:p w:rsidR="001D51AC" w:rsidRDefault="001D51AC">
      <w:pPr>
        <w:pStyle w:val="Standard"/>
        <w:rPr>
          <w:b/>
          <w:bCs/>
          <w:color w:val="0000FF"/>
        </w:rPr>
      </w:pPr>
    </w:p>
    <w:p w:rsidR="001D51AC" w:rsidRDefault="001D51AC">
      <w:pPr>
        <w:pStyle w:val="Standard"/>
        <w:rPr>
          <w:b/>
          <w:bCs/>
          <w:color w:val="0000FF"/>
        </w:rPr>
      </w:pPr>
    </w:p>
    <w:p w:rsidR="001D51AC" w:rsidRDefault="00B977F3">
      <w:pPr>
        <w:pStyle w:val="Standard"/>
      </w:pPr>
      <w:r>
        <w:rPr>
          <w:b/>
          <w:bCs/>
          <w:color w:val="0000FF"/>
        </w:rPr>
        <w:t xml:space="preserve">Day 17  </w:t>
      </w:r>
      <w:r>
        <w:rPr>
          <w:b/>
          <w:bCs/>
          <w:color w:val="000000"/>
        </w:rPr>
        <w:t xml:space="preserve">Build the Hull </w:t>
      </w:r>
      <w:r>
        <w:rPr>
          <w:b/>
          <w:bCs/>
          <w:color w:val="0070C0"/>
        </w:rPr>
        <w:t>(Parent help required!)</w:t>
      </w:r>
      <w:r>
        <w:rPr>
          <w:b/>
          <w:bCs/>
          <w:color w:val="FF0000"/>
        </w:rPr>
        <w:t xml:space="preserve"> </w:t>
      </w:r>
      <w:r>
        <w:rPr>
          <w:b/>
          <w:bCs/>
        </w:rPr>
        <w:t>This activity may take 2 class periods.</w:t>
      </w:r>
    </w:p>
    <w:p w:rsidR="001D51AC" w:rsidRDefault="00B977F3">
      <w:pPr>
        <w:pStyle w:val="Standard"/>
        <w:rPr>
          <w:b/>
          <w:bCs/>
          <w:color w:val="FF0000"/>
        </w:rPr>
      </w:pPr>
      <w:r>
        <w:rPr>
          <w:b/>
          <w:bCs/>
          <w:color w:val="FF0000"/>
        </w:rPr>
        <w:t>(Make a flipchart with these words below.)</w:t>
      </w:r>
    </w:p>
    <w:p w:rsidR="001D51AC" w:rsidRDefault="001D51AC">
      <w:pPr>
        <w:pStyle w:val="Standard"/>
        <w:rPr>
          <w:b/>
          <w:bCs/>
          <w:color w:val="FF0000"/>
        </w:rPr>
      </w:pPr>
    </w:p>
    <w:p w:rsidR="001D51AC" w:rsidRDefault="00B977F3">
      <w:pPr>
        <w:pStyle w:val="SOLNumber"/>
      </w:pPr>
      <w:r>
        <w:t>VA Math SOL 4.10</w:t>
      </w:r>
      <w:r>
        <w:tab/>
        <w:t>The student will</w:t>
      </w:r>
    </w:p>
    <w:p w:rsidR="001D51AC" w:rsidRDefault="00B977F3">
      <w:pPr>
        <w:pStyle w:val="SOLBullet"/>
        <w:rPr>
          <w:color w:val="000000"/>
        </w:rPr>
      </w:pPr>
      <w:r>
        <w:rPr>
          <w:color w:val="000000"/>
        </w:rPr>
        <w:t>a)</w:t>
      </w:r>
      <w:r>
        <w:rPr>
          <w:color w:val="000000"/>
        </w:rPr>
        <w:tab/>
        <w:t>identify and describe representations of points, lines, line segments, rays, and angles, including endpoints and vertices; and</w:t>
      </w:r>
    </w:p>
    <w:p w:rsidR="001D51AC" w:rsidRDefault="00B977F3">
      <w:pPr>
        <w:pStyle w:val="SOLBullet"/>
        <w:rPr>
          <w:b/>
          <w:bCs/>
          <w:color w:val="000000"/>
        </w:rPr>
      </w:pPr>
      <w:r>
        <w:rPr>
          <w:b/>
          <w:bCs/>
          <w:color w:val="000000"/>
        </w:rPr>
        <w:t>b)</w:t>
      </w:r>
      <w:r>
        <w:rPr>
          <w:b/>
          <w:bCs/>
          <w:color w:val="000000"/>
        </w:rPr>
        <w:tab/>
        <w:t>identify representations of lines that illustrate intersection, parallelism, and perpendicularity.</w:t>
      </w:r>
    </w:p>
    <w:p w:rsidR="001D51AC" w:rsidRDefault="00B977F3">
      <w:pPr>
        <w:pStyle w:val="Standard"/>
        <w:numPr>
          <w:ilvl w:val="0"/>
          <w:numId w:val="29"/>
        </w:numPr>
      </w:pPr>
      <w:r>
        <w:rPr>
          <w:color w:val="FF0000"/>
        </w:rPr>
        <w:t>Review words when necess</w:t>
      </w:r>
      <w:r>
        <w:rPr>
          <w:color w:val="FF0000"/>
        </w:rPr>
        <w:t>ary: flush, protrude, aligned, gaps, reinforce, excess, horizontal, vertical, perpendicular.</w:t>
      </w:r>
      <w:r>
        <w:rPr>
          <w:b/>
          <w:bCs/>
          <w:color w:val="000000"/>
        </w:rPr>
        <w:t xml:space="preserve"> </w:t>
      </w:r>
      <w:r>
        <w:rPr>
          <w:bCs/>
          <w:color w:val="000000"/>
        </w:rPr>
        <w:t>These words will be used as they build the hull.</w:t>
      </w:r>
    </w:p>
    <w:p w:rsidR="001D51AC" w:rsidRDefault="00B977F3">
      <w:pPr>
        <w:pStyle w:val="Standard"/>
        <w:numPr>
          <w:ilvl w:val="0"/>
          <w:numId w:val="29"/>
        </w:numPr>
      </w:pPr>
      <w:r>
        <w:rPr>
          <w:bCs/>
        </w:rPr>
        <w:t>Students should have their labeled NC-4 diagram/picture to refer to as they are building the hull</w:t>
      </w:r>
    </w:p>
    <w:p w:rsidR="001D51AC" w:rsidRDefault="001D51AC">
      <w:pPr>
        <w:pStyle w:val="Standard"/>
        <w:rPr>
          <w:bCs/>
          <w:color w:val="0000FF"/>
        </w:rPr>
      </w:pPr>
    </w:p>
    <w:p w:rsidR="001D51AC" w:rsidRDefault="001D51AC">
      <w:pPr>
        <w:pStyle w:val="Standard"/>
        <w:rPr>
          <w:bCs/>
          <w:color w:val="0000FF"/>
        </w:rPr>
      </w:pPr>
    </w:p>
    <w:p w:rsidR="001D51AC" w:rsidRDefault="001D51AC">
      <w:pPr>
        <w:pStyle w:val="Standard"/>
        <w:rPr>
          <w:bCs/>
          <w:color w:val="0000FF"/>
        </w:rPr>
      </w:pPr>
    </w:p>
    <w:p w:rsidR="001D51AC" w:rsidRDefault="001D51AC">
      <w:pPr>
        <w:pStyle w:val="Standard"/>
        <w:rPr>
          <w:bCs/>
          <w:color w:val="0000FF"/>
        </w:rPr>
      </w:pPr>
    </w:p>
    <w:p w:rsidR="001D51AC" w:rsidRDefault="00B977F3">
      <w:pPr>
        <w:pStyle w:val="Standard"/>
      </w:pPr>
      <w:r>
        <w:rPr>
          <w:b/>
          <w:bCs/>
          <w:color w:val="0000FF"/>
        </w:rPr>
        <w:t xml:space="preserve">Day 18  </w:t>
      </w:r>
      <w:r>
        <w:rPr>
          <w:b/>
          <w:bCs/>
        </w:rPr>
        <w:t>Asse</w:t>
      </w:r>
      <w:r>
        <w:rPr>
          <w:b/>
          <w:bCs/>
        </w:rPr>
        <w:t xml:space="preserve">mbling the Plane </w:t>
      </w:r>
      <w:r>
        <w:rPr>
          <w:b/>
          <w:bCs/>
          <w:color w:val="0070C0"/>
        </w:rPr>
        <w:t>(Parent help required!)</w:t>
      </w:r>
    </w:p>
    <w:p w:rsidR="001D51AC" w:rsidRDefault="00B977F3">
      <w:pPr>
        <w:pStyle w:val="Standard"/>
        <w:rPr>
          <w:bCs/>
        </w:rPr>
      </w:pPr>
      <w:r>
        <w:rPr>
          <w:bCs/>
        </w:rPr>
        <w:t>This lesson will probably take at least 2 class periods.</w:t>
      </w:r>
    </w:p>
    <w:p w:rsidR="001D51AC" w:rsidRDefault="00B977F3">
      <w:pPr>
        <w:pStyle w:val="Standard"/>
        <w:numPr>
          <w:ilvl w:val="0"/>
          <w:numId w:val="30"/>
        </w:numPr>
        <w:rPr>
          <w:bCs/>
        </w:rPr>
      </w:pPr>
      <w:r>
        <w:rPr>
          <w:bCs/>
        </w:rPr>
        <w:t>Review student labeled diagram pictures.</w:t>
      </w:r>
    </w:p>
    <w:p w:rsidR="001D51AC" w:rsidRDefault="00B977F3">
      <w:pPr>
        <w:pStyle w:val="Standard"/>
        <w:numPr>
          <w:ilvl w:val="0"/>
          <w:numId w:val="30"/>
        </w:numPr>
        <w:rPr>
          <w:bCs/>
        </w:rPr>
      </w:pPr>
      <w:r>
        <w:rPr>
          <w:bCs/>
        </w:rPr>
        <w:t>Good luck!</w:t>
      </w:r>
    </w:p>
    <w:p w:rsidR="001D51AC" w:rsidRDefault="001D51AC">
      <w:pPr>
        <w:pStyle w:val="Standard"/>
        <w:rPr>
          <w:bCs/>
        </w:rPr>
      </w:pPr>
    </w:p>
    <w:p w:rsidR="001D51AC" w:rsidRDefault="001D51AC">
      <w:pPr>
        <w:pStyle w:val="Standard"/>
        <w:rPr>
          <w:b/>
          <w:bCs/>
        </w:rPr>
      </w:pPr>
    </w:p>
    <w:p w:rsidR="001D51AC" w:rsidRDefault="00B977F3">
      <w:pPr>
        <w:pStyle w:val="Standard"/>
      </w:pPr>
      <w:r>
        <w:rPr>
          <w:b/>
          <w:bCs/>
          <w:color w:val="0070C0"/>
        </w:rPr>
        <w:lastRenderedPageBreak/>
        <w:t>Day 19</w:t>
      </w:r>
      <w:r>
        <w:rPr>
          <w:b/>
          <w:bCs/>
        </w:rPr>
        <w:t xml:space="preserve"> Time to fly the gliders!</w:t>
      </w:r>
    </w:p>
    <w:p w:rsidR="001D51AC" w:rsidRDefault="00B977F3">
      <w:pPr>
        <w:pStyle w:val="Standard"/>
        <w:rPr>
          <w:bCs/>
        </w:rPr>
      </w:pPr>
      <w:r>
        <w:rPr>
          <w:bCs/>
        </w:rPr>
        <w:t>When finished hang them from the ceiling!</w:t>
      </w:r>
    </w:p>
    <w:p w:rsidR="001D51AC" w:rsidRDefault="001D51AC">
      <w:pPr>
        <w:pStyle w:val="Standard"/>
        <w:rPr>
          <w:b/>
          <w:bCs/>
          <w:color w:val="0070C0"/>
        </w:rPr>
      </w:pPr>
    </w:p>
    <w:p w:rsidR="001D51AC" w:rsidRDefault="00B977F3">
      <w:pPr>
        <w:pStyle w:val="Standard"/>
      </w:pPr>
      <w:r>
        <w:rPr>
          <w:b/>
          <w:bCs/>
          <w:color w:val="0070C0"/>
        </w:rPr>
        <w:t xml:space="preserve">Day 20 </w:t>
      </w:r>
      <w:r>
        <w:rPr>
          <w:bCs/>
        </w:rPr>
        <w:t>After electricity lessons add propellers to the plane.</w:t>
      </w:r>
    </w:p>
    <w:p w:rsidR="001D51AC" w:rsidRDefault="001D51AC">
      <w:pPr>
        <w:pStyle w:val="Standard"/>
        <w:rPr>
          <w:bCs/>
        </w:rPr>
      </w:pPr>
    </w:p>
    <w:p w:rsidR="001D51AC" w:rsidRDefault="00B977F3">
      <w:pPr>
        <w:pStyle w:val="Standard"/>
      </w:pPr>
      <w:r>
        <w:rPr>
          <w:b/>
          <w:bCs/>
          <w:color w:val="0070C0"/>
        </w:rPr>
        <w:t>Day 21</w:t>
      </w:r>
      <w:r>
        <w:rPr>
          <w:b/>
          <w:bCs/>
        </w:rPr>
        <w:t>Visit the Air and Space Museum at Dulles with model of NC-4?</w:t>
      </w:r>
    </w:p>
    <w:p w:rsidR="001D51AC" w:rsidRDefault="001D51AC">
      <w:pPr>
        <w:pStyle w:val="Standard"/>
        <w:rPr>
          <w:bCs/>
        </w:rPr>
      </w:pPr>
    </w:p>
    <w:p w:rsidR="001D51AC" w:rsidRDefault="00B977F3">
      <w:pPr>
        <w:pStyle w:val="Standard"/>
      </w:pPr>
      <w:r>
        <w:rPr>
          <w:b/>
          <w:bCs/>
          <w:color w:val="0070C0"/>
        </w:rPr>
        <w:t xml:space="preserve">Day 22 </w:t>
      </w:r>
      <w:r>
        <w:rPr>
          <w:bCs/>
        </w:rPr>
        <w:t xml:space="preserve"> After the SOLs add steering capabilities?</w:t>
      </w:r>
    </w:p>
    <w:p w:rsidR="001D51AC" w:rsidRDefault="001D51AC">
      <w:pPr>
        <w:pStyle w:val="Standard"/>
        <w:ind w:left="720"/>
        <w:rPr>
          <w:bCs/>
          <w:color w:val="0000FF"/>
        </w:rPr>
      </w:pPr>
    </w:p>
    <w:p w:rsidR="001D51AC" w:rsidRDefault="001D51AC">
      <w:pPr>
        <w:pStyle w:val="Standard"/>
        <w:rPr>
          <w:color w:val="FF0000"/>
        </w:rPr>
      </w:pPr>
    </w:p>
    <w:p w:rsidR="001D51AC" w:rsidRDefault="001D51AC">
      <w:pPr>
        <w:pStyle w:val="Standard"/>
      </w:pPr>
    </w:p>
    <w:p w:rsidR="001D51AC" w:rsidRDefault="001D51AC">
      <w:pPr>
        <w:pStyle w:val="Standard"/>
      </w:pPr>
    </w:p>
    <w:p w:rsidR="001D51AC" w:rsidRDefault="001D51AC">
      <w:pPr>
        <w:pStyle w:val="Standard"/>
        <w:rPr>
          <w:b/>
          <w:bCs/>
        </w:rPr>
      </w:pPr>
    </w:p>
    <w:sectPr w:rsidR="001D51AC">
      <w:pgSz w:w="12240" w:h="15840"/>
      <w:pgMar w:top="1134" w:right="1134" w:bottom="1134"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 w:date="2013-07-10T11:57:00Z" w:initials="">
    <w:p w:rsidR="001D51AC" w:rsidRDefault="00B977F3">
      <w:r>
        <w:rPr>
          <w:rStyle w:val="CommentReference"/>
        </w:rPr>
        <w:annotationRef/>
      </w:r>
      <w:r>
        <w:t>&lt;!--EndFragment--&gt;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7F3" w:rsidRDefault="00B977F3">
      <w:r>
        <w:separator/>
      </w:r>
    </w:p>
  </w:endnote>
  <w:endnote w:type="continuationSeparator" w:id="0">
    <w:p w:rsidR="00B977F3" w:rsidRDefault="00B97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OpenSymbol">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Omega">
    <w:altName w:val="Arial"/>
    <w:charset w:val="00"/>
    <w:family w:val="swiss"/>
    <w:pitch w:val="variable"/>
  </w:font>
  <w:font w:name="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swiss"/>
    <w:pitch w:val="default"/>
  </w:font>
  <w:font w:name="TimesNewRomanPSMT">
    <w:altName w:val="Times New Roman"/>
    <w:charset w:val="00"/>
    <w:family w:val="roman"/>
    <w:pitch w:val="default"/>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7F3" w:rsidRDefault="00B977F3">
      <w:r>
        <w:rPr>
          <w:color w:val="000000"/>
        </w:rPr>
        <w:separator/>
      </w:r>
    </w:p>
  </w:footnote>
  <w:footnote w:type="continuationSeparator" w:id="0">
    <w:p w:rsidR="00B977F3" w:rsidRDefault="00B977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67BC"/>
    <w:multiLevelType w:val="multilevel"/>
    <w:tmpl w:val="DFD4757C"/>
    <w:lvl w:ilvl="0">
      <w:start w:val="100"/>
      <w:numFmt w:val="low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nsid w:val="0330018D"/>
    <w:multiLevelType w:val="multilevel"/>
    <w:tmpl w:val="53A0B5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2">
    <w:nsid w:val="0E423CD3"/>
    <w:multiLevelType w:val="multilevel"/>
    <w:tmpl w:val="47E803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3">
    <w:nsid w:val="0E6318BB"/>
    <w:multiLevelType w:val="multilevel"/>
    <w:tmpl w:val="C5C49B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4">
    <w:nsid w:val="18052EBC"/>
    <w:multiLevelType w:val="multilevel"/>
    <w:tmpl w:val="43FC8762"/>
    <w:lvl w:ilvl="0">
      <w:start w:val="1"/>
      <w:numFmt w:val="decimal"/>
      <w:lvlText w:val="%1."/>
      <w:lvlJc w:val="left"/>
    </w:lvl>
    <w:lvl w:ilvl="1">
      <w:start w:val="3"/>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1B3D31AD"/>
    <w:multiLevelType w:val="multilevel"/>
    <w:tmpl w:val="CE54F758"/>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6">
    <w:nsid w:val="1BCB6285"/>
    <w:multiLevelType w:val="multilevel"/>
    <w:tmpl w:val="85A237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7">
    <w:nsid w:val="206B70A1"/>
    <w:multiLevelType w:val="multilevel"/>
    <w:tmpl w:val="5A9ED9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8">
    <w:nsid w:val="21F030E3"/>
    <w:multiLevelType w:val="multilevel"/>
    <w:tmpl w:val="7868C40C"/>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9">
    <w:nsid w:val="22DA3CB8"/>
    <w:multiLevelType w:val="multilevel"/>
    <w:tmpl w:val="5BF421AC"/>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0">
    <w:nsid w:val="25F67A00"/>
    <w:multiLevelType w:val="multilevel"/>
    <w:tmpl w:val="59BE5BA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1">
    <w:nsid w:val="29F4363D"/>
    <w:multiLevelType w:val="multilevel"/>
    <w:tmpl w:val="FC70F3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12">
    <w:nsid w:val="2DB108C1"/>
    <w:multiLevelType w:val="multilevel"/>
    <w:tmpl w:val="069E2B56"/>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3">
    <w:nsid w:val="30DB05D6"/>
    <w:multiLevelType w:val="multilevel"/>
    <w:tmpl w:val="2DFCA514"/>
    <w:lvl w:ilvl="0">
      <w:start w:val="4"/>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37E76902"/>
    <w:multiLevelType w:val="multilevel"/>
    <w:tmpl w:val="5DA4D716"/>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5">
    <w:nsid w:val="3D2567F1"/>
    <w:multiLevelType w:val="multilevel"/>
    <w:tmpl w:val="91D8926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43AD0E75"/>
    <w:multiLevelType w:val="multilevel"/>
    <w:tmpl w:val="B52E292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49534404"/>
    <w:multiLevelType w:val="multilevel"/>
    <w:tmpl w:val="10921D4E"/>
    <w:lvl w:ilvl="0">
      <w:start w:val="1000"/>
      <w:numFmt w:val="low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4A9F01FE"/>
    <w:multiLevelType w:val="multilevel"/>
    <w:tmpl w:val="45B2119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nsid w:val="5AFD7663"/>
    <w:multiLevelType w:val="multilevel"/>
    <w:tmpl w:val="FC725DFE"/>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603E65DE"/>
    <w:multiLevelType w:val="multilevel"/>
    <w:tmpl w:val="66CC19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21">
    <w:nsid w:val="6397684E"/>
    <w:multiLevelType w:val="multilevel"/>
    <w:tmpl w:val="A79E09E4"/>
    <w:lvl w:ilvl="0">
      <w:start w:val="4"/>
      <w:numFmt w:val="decimal"/>
      <w:lvlText w:val="%1."/>
      <w:lvlJc w:val="left"/>
    </w:lvl>
    <w:lvl w:ilvl="1">
      <w:start w:val="4"/>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67A3172E"/>
    <w:multiLevelType w:val="multilevel"/>
    <w:tmpl w:val="FE5EE2A8"/>
    <w:lvl w:ilvl="0">
      <w:start w:val="1"/>
      <w:numFmt w:val="decimal"/>
      <w:lvlText w:val="%1."/>
      <w:lvlJc w:val="left"/>
    </w:lvl>
    <w:lvl w:ilvl="1">
      <w:start w:val="1"/>
      <w:numFmt w:val="decimal"/>
      <w:lvlText w:val="%2."/>
      <w:lvlJc w:val="left"/>
    </w:lvl>
    <w:lvl w:ilvl="2">
      <w:start w:val="1"/>
      <w:numFmt w:val="decimal"/>
      <w:lvlText w:val="%3."/>
      <w:lvlJc w:val="left"/>
    </w:lvl>
    <w:lvl w:ilvl="3">
      <w:start w:val="100"/>
      <w:numFmt w:val="lowerRoman"/>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67CD6BCA"/>
    <w:multiLevelType w:val="multilevel"/>
    <w:tmpl w:val="F620AA3C"/>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6A3E0931"/>
    <w:multiLevelType w:val="multilevel"/>
    <w:tmpl w:val="8B86FF3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25">
    <w:nsid w:val="6CEE22B8"/>
    <w:multiLevelType w:val="multilevel"/>
    <w:tmpl w:val="58DC6BB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72561B24"/>
    <w:multiLevelType w:val="multilevel"/>
    <w:tmpl w:val="DF2C1D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27">
    <w:nsid w:val="776B169E"/>
    <w:multiLevelType w:val="multilevel"/>
    <w:tmpl w:val="CB5C38A8"/>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789005C4"/>
    <w:multiLevelType w:val="multilevel"/>
    <w:tmpl w:val="AA7C0ADA"/>
    <w:lvl w:ilvl="0">
      <w:start w:val="1"/>
      <w:numFmt w:val="decimal"/>
      <w:lvlText w:val="%1."/>
      <w:lvlJc w:val="left"/>
    </w:lvl>
    <w:lvl w:ilvl="1">
      <w:start w:val="7"/>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2"/>
  </w:num>
  <w:num w:numId="2">
    <w:abstractNumId w:val="18"/>
  </w:num>
  <w:num w:numId="3">
    <w:abstractNumId w:val="0"/>
  </w:num>
  <w:num w:numId="4">
    <w:abstractNumId w:val="21"/>
  </w:num>
  <w:num w:numId="5">
    <w:abstractNumId w:val="22"/>
  </w:num>
  <w:num w:numId="6">
    <w:abstractNumId w:val="20"/>
  </w:num>
  <w:num w:numId="7">
    <w:abstractNumId w:val="13"/>
  </w:num>
  <w:num w:numId="8">
    <w:abstractNumId w:val="27"/>
  </w:num>
  <w:num w:numId="9">
    <w:abstractNumId w:val="23"/>
  </w:num>
  <w:num w:numId="10">
    <w:abstractNumId w:val="17"/>
  </w:num>
  <w:num w:numId="11">
    <w:abstractNumId w:val="25"/>
  </w:num>
  <w:num w:numId="12">
    <w:abstractNumId w:val="16"/>
  </w:num>
  <w:num w:numId="13">
    <w:abstractNumId w:val="4"/>
  </w:num>
  <w:num w:numId="14">
    <w:abstractNumId w:val="14"/>
  </w:num>
  <w:num w:numId="15">
    <w:abstractNumId w:val="19"/>
  </w:num>
  <w:num w:numId="16">
    <w:abstractNumId w:val="28"/>
  </w:num>
  <w:num w:numId="17">
    <w:abstractNumId w:val="10"/>
  </w:num>
  <w:num w:numId="18">
    <w:abstractNumId w:val="26"/>
  </w:num>
  <w:num w:numId="19">
    <w:abstractNumId w:val="3"/>
  </w:num>
  <w:num w:numId="20">
    <w:abstractNumId w:val="9"/>
  </w:num>
  <w:num w:numId="21">
    <w:abstractNumId w:val="15"/>
  </w:num>
  <w:num w:numId="22">
    <w:abstractNumId w:val="3"/>
    <w:lvlOverride w:ilvl="0">
      <w:startOverride w:val="1"/>
    </w:lvlOverride>
  </w:num>
  <w:num w:numId="23">
    <w:abstractNumId w:val="8"/>
  </w:num>
  <w:num w:numId="24">
    <w:abstractNumId w:val="7"/>
  </w:num>
  <w:num w:numId="25">
    <w:abstractNumId w:val="1"/>
  </w:num>
  <w:num w:numId="26">
    <w:abstractNumId w:val="24"/>
  </w:num>
  <w:num w:numId="27">
    <w:abstractNumId w:val="11"/>
  </w:num>
  <w:num w:numId="28">
    <w:abstractNumId w:val="6"/>
  </w:num>
  <w:num w:numId="29">
    <w:abstractNumId w:val="5"/>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ttachedTemplate r:id="rId1"/>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1D51AC"/>
    <w:rsid w:val="001D51AC"/>
    <w:rsid w:val="00B977F3"/>
    <w:rsid w:val="00F00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Arial Unicode MS"/>
        <w:kern w:val="3"/>
        <w:sz w:val="24"/>
        <w:szCs w:val="24"/>
        <w:lang w:val="en-US"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paragraph" w:styleId="Heading1">
    <w:name w:val="heading 1"/>
    <w:basedOn w:val="Standard"/>
    <w:next w:val="Standard"/>
    <w:pPr>
      <w:keepNext/>
      <w:spacing w:before="160"/>
      <w:outlineLvl w:val="0"/>
    </w:pPr>
    <w:rPr>
      <w:rFonts w:ascii="CG Omega" w:eastAsia="Times" w:hAnsi="CG Omega" w:cs="CG Omega"/>
      <w:b/>
      <w:sz w:val="26"/>
    </w:rPr>
  </w:style>
  <w:style w:type="paragraph" w:styleId="Heading3">
    <w:name w:val="heading 3"/>
    <w:basedOn w:val="Standard"/>
    <w:next w:val="Standard"/>
    <w:pPr>
      <w:keepNext/>
      <w:ind w:left="432" w:hanging="414"/>
      <w:outlineLvl w:val="2"/>
    </w:pPr>
    <w:rPr>
      <w:rFonts w:eastAsia="Times"/>
      <w:b/>
      <w:sz w:val="22"/>
      <w:szCs w:val="20"/>
    </w:rPr>
  </w:style>
  <w:style w:type="paragraph" w:styleId="Heading5">
    <w:name w:val="heading 5"/>
    <w:basedOn w:val="Standard"/>
    <w:next w:val="Standard"/>
    <w:pPr>
      <w:keepNext/>
      <w:outlineLvl w:val="4"/>
    </w:pPr>
    <w:rPr>
      <w:rFonts w:ascii="CG Omega" w:eastAsia="Times" w:hAnsi="CG Omega" w:cs="CG Omega"/>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SOLstatement">
    <w:name w:val="SOL statement"/>
    <w:basedOn w:val="Standard"/>
    <w:next w:val="Standard"/>
    <w:pPr>
      <w:ind w:left="720" w:hanging="720"/>
    </w:pPr>
    <w:rPr>
      <w:sz w:val="22"/>
      <w:szCs w:val="20"/>
    </w:rPr>
  </w:style>
  <w:style w:type="paragraph" w:customStyle="1" w:styleId="SOLBullet">
    <w:name w:val="SOL Bullet"/>
    <w:basedOn w:val="Standard"/>
    <w:next w:val="Standard"/>
    <w:pPr>
      <w:ind w:left="1260" w:hanging="353"/>
    </w:pPr>
    <w:rPr>
      <w:rFonts w:eastAsia="Times"/>
      <w:sz w:val="22"/>
      <w:szCs w:val="20"/>
    </w:rPr>
  </w:style>
  <w:style w:type="paragraph" w:customStyle="1" w:styleId="SOLNumber">
    <w:name w:val="SOL Number"/>
    <w:basedOn w:val="Standard"/>
    <w:next w:val="Standard"/>
    <w:pPr>
      <w:keepLines/>
      <w:spacing w:before="100"/>
      <w:ind w:left="907" w:hanging="907"/>
    </w:pPr>
    <w:rPr>
      <w:rFonts w:eastAsia="Times"/>
      <w:sz w:val="22"/>
      <w:szCs w:val="22"/>
    </w:rPr>
  </w:style>
  <w:style w:type="paragraph" w:styleId="CommentText">
    <w:name w:val="annotation text"/>
    <w:basedOn w:val="Normal"/>
    <w:rPr>
      <w:rFonts w:cs="Mangal"/>
      <w:sz w:val="20"/>
      <w:szCs w:val="18"/>
    </w:rPr>
  </w:style>
  <w:style w:type="paragraph" w:styleId="BalloonText">
    <w:name w:val="Balloon Text"/>
    <w:basedOn w:val="Normal"/>
    <w:rPr>
      <w:rFonts w:ascii="Tahoma" w:hAnsi="Tahoma" w:cs="Mangal"/>
      <w:sz w:val="16"/>
      <w:szCs w:val="14"/>
    </w:rPr>
  </w:style>
  <w:style w:type="character" w:customStyle="1" w:styleId="NumberingSymbols">
    <w:name w:val="Numbering Symbols"/>
  </w:style>
  <w:style w:type="character" w:customStyle="1" w:styleId="Internetlink">
    <w:name w:val="Internet link"/>
    <w:rPr>
      <w:color w:val="000080"/>
      <w:u w:val="single"/>
    </w:rPr>
  </w:style>
  <w:style w:type="character" w:customStyle="1" w:styleId="VisitedInternetLink">
    <w:name w:val="Visited Internet Link"/>
    <w:rPr>
      <w:color w:val="800000"/>
      <w:u w:val="single"/>
    </w:rPr>
  </w:style>
  <w:style w:type="character" w:customStyle="1" w:styleId="BulletSymbols">
    <w:name w:val="Bullet Symbols"/>
    <w:rPr>
      <w:rFonts w:ascii="OpenSymbol" w:eastAsia="OpenSymbol" w:hAnsi="OpenSymbol" w:cs="OpenSymbol"/>
    </w:rPr>
  </w:style>
  <w:style w:type="character" w:customStyle="1" w:styleId="CommentTextChar">
    <w:name w:val="Comment Text Char"/>
    <w:basedOn w:val="DefaultParagraphFont"/>
    <w:rPr>
      <w:rFonts w:cs="Mangal"/>
      <w:sz w:val="20"/>
      <w:szCs w:val="18"/>
    </w:rPr>
  </w:style>
  <w:style w:type="character" w:styleId="CommentReference">
    <w:name w:val="annotation reference"/>
    <w:basedOn w:val="DefaultParagraphFont"/>
    <w:rPr>
      <w:sz w:val="16"/>
      <w:szCs w:val="16"/>
    </w:rPr>
  </w:style>
  <w:style w:type="character" w:customStyle="1" w:styleId="BalloonTextChar">
    <w:name w:val="Balloon Text Char"/>
    <w:basedOn w:val="DefaultParagraphFont"/>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Arial Unicode MS"/>
        <w:kern w:val="3"/>
        <w:sz w:val="24"/>
        <w:szCs w:val="24"/>
        <w:lang w:val="en-US"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style>
  <w:style w:type="paragraph" w:styleId="Heading1">
    <w:name w:val="heading 1"/>
    <w:basedOn w:val="Standard"/>
    <w:next w:val="Standard"/>
    <w:pPr>
      <w:keepNext/>
      <w:spacing w:before="160"/>
      <w:outlineLvl w:val="0"/>
    </w:pPr>
    <w:rPr>
      <w:rFonts w:ascii="CG Omega" w:eastAsia="Times" w:hAnsi="CG Omega" w:cs="CG Omega"/>
      <w:b/>
      <w:sz w:val="26"/>
    </w:rPr>
  </w:style>
  <w:style w:type="paragraph" w:styleId="Heading3">
    <w:name w:val="heading 3"/>
    <w:basedOn w:val="Standard"/>
    <w:next w:val="Standard"/>
    <w:pPr>
      <w:keepNext/>
      <w:ind w:left="432" w:hanging="414"/>
      <w:outlineLvl w:val="2"/>
    </w:pPr>
    <w:rPr>
      <w:rFonts w:eastAsia="Times"/>
      <w:b/>
      <w:sz w:val="22"/>
      <w:szCs w:val="20"/>
    </w:rPr>
  </w:style>
  <w:style w:type="paragraph" w:styleId="Heading5">
    <w:name w:val="heading 5"/>
    <w:basedOn w:val="Standard"/>
    <w:next w:val="Standard"/>
    <w:pPr>
      <w:keepNext/>
      <w:outlineLvl w:val="4"/>
    </w:pPr>
    <w:rPr>
      <w:rFonts w:ascii="CG Omega" w:eastAsia="Times" w:hAnsi="CG Omega" w:cs="CG Omega"/>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SOLstatement">
    <w:name w:val="SOL statement"/>
    <w:basedOn w:val="Standard"/>
    <w:next w:val="Standard"/>
    <w:pPr>
      <w:ind w:left="720" w:hanging="720"/>
    </w:pPr>
    <w:rPr>
      <w:sz w:val="22"/>
      <w:szCs w:val="20"/>
    </w:rPr>
  </w:style>
  <w:style w:type="paragraph" w:customStyle="1" w:styleId="SOLBullet">
    <w:name w:val="SOL Bullet"/>
    <w:basedOn w:val="Standard"/>
    <w:next w:val="Standard"/>
    <w:pPr>
      <w:ind w:left="1260" w:hanging="353"/>
    </w:pPr>
    <w:rPr>
      <w:rFonts w:eastAsia="Times"/>
      <w:sz w:val="22"/>
      <w:szCs w:val="20"/>
    </w:rPr>
  </w:style>
  <w:style w:type="paragraph" w:customStyle="1" w:styleId="SOLNumber">
    <w:name w:val="SOL Number"/>
    <w:basedOn w:val="Standard"/>
    <w:next w:val="Standard"/>
    <w:pPr>
      <w:keepLines/>
      <w:spacing w:before="100"/>
      <w:ind w:left="907" w:hanging="907"/>
    </w:pPr>
    <w:rPr>
      <w:rFonts w:eastAsia="Times"/>
      <w:sz w:val="22"/>
      <w:szCs w:val="22"/>
    </w:rPr>
  </w:style>
  <w:style w:type="paragraph" w:styleId="CommentText">
    <w:name w:val="annotation text"/>
    <w:basedOn w:val="Normal"/>
    <w:rPr>
      <w:rFonts w:cs="Mangal"/>
      <w:sz w:val="20"/>
      <w:szCs w:val="18"/>
    </w:rPr>
  </w:style>
  <w:style w:type="paragraph" w:styleId="BalloonText">
    <w:name w:val="Balloon Text"/>
    <w:basedOn w:val="Normal"/>
    <w:rPr>
      <w:rFonts w:ascii="Tahoma" w:hAnsi="Tahoma" w:cs="Mangal"/>
      <w:sz w:val="16"/>
      <w:szCs w:val="14"/>
    </w:rPr>
  </w:style>
  <w:style w:type="character" w:customStyle="1" w:styleId="NumberingSymbols">
    <w:name w:val="Numbering Symbols"/>
  </w:style>
  <w:style w:type="character" w:customStyle="1" w:styleId="Internetlink">
    <w:name w:val="Internet link"/>
    <w:rPr>
      <w:color w:val="000080"/>
      <w:u w:val="single"/>
    </w:rPr>
  </w:style>
  <w:style w:type="character" w:customStyle="1" w:styleId="VisitedInternetLink">
    <w:name w:val="Visited Internet Link"/>
    <w:rPr>
      <w:color w:val="800000"/>
      <w:u w:val="single"/>
    </w:rPr>
  </w:style>
  <w:style w:type="character" w:customStyle="1" w:styleId="BulletSymbols">
    <w:name w:val="Bullet Symbols"/>
    <w:rPr>
      <w:rFonts w:ascii="OpenSymbol" w:eastAsia="OpenSymbol" w:hAnsi="OpenSymbol" w:cs="OpenSymbol"/>
    </w:rPr>
  </w:style>
  <w:style w:type="character" w:customStyle="1" w:styleId="CommentTextChar">
    <w:name w:val="Comment Text Char"/>
    <w:basedOn w:val="DefaultParagraphFont"/>
    <w:rPr>
      <w:rFonts w:cs="Mangal"/>
      <w:sz w:val="20"/>
      <w:szCs w:val="18"/>
    </w:rPr>
  </w:style>
  <w:style w:type="character" w:styleId="CommentReference">
    <w:name w:val="annotation reference"/>
    <w:basedOn w:val="DefaultParagraphFont"/>
    <w:rPr>
      <w:sz w:val="16"/>
      <w:szCs w:val="16"/>
    </w:rPr>
  </w:style>
  <w:style w:type="character" w:customStyle="1" w:styleId="BalloonTextChar">
    <w:name w:val="Balloon Text Char"/>
    <w:basedOn w:val="DefaultParagraphFont"/>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airandspace.si.edu/exhibitions/wright-brothers/online/ClassroomActivities/instructions.cfm" TargetMode="External"/><Relationship Id="rId13" Type="http://schemas.openxmlformats.org/officeDocument/2006/relationships/hyperlink" Target="http://en.wikipedia.org/wiki/Naval_aviator" TargetMode="External"/><Relationship Id="rId18" Type="http://schemas.openxmlformats.org/officeDocument/2006/relationships/hyperlink" Target="http://www.amaflightschool.org/" TargetMode="External"/><Relationship Id="rId26" Type="http://schemas.openxmlformats.org/officeDocument/2006/relationships/hyperlink" Target="http://www.amaflightschool.org/" TargetMode="External"/><Relationship Id="rId3" Type="http://schemas.microsoft.com/office/2007/relationships/stylesWithEffects" Target="stylesWithEffects.xml"/><Relationship Id="rId21" Type="http://schemas.openxmlformats.org/officeDocument/2006/relationships/hyperlink" Target="http://www.kqed.org/.pbs/kcet/chasingthesun/" TargetMode="External"/><Relationship Id="rId7" Type="http://schemas.openxmlformats.org/officeDocument/2006/relationships/endnotes" Target="endnotes.xml"/><Relationship Id="rId12" Type="http://schemas.openxmlformats.org/officeDocument/2006/relationships/hyperlink" Target="http://www.wonderville.ca/asset/airborne-experiment" TargetMode="External"/><Relationship Id="rId17" Type="http://schemas.openxmlformats.org/officeDocument/2006/relationships/hyperlink" Target="http://en.wikipedia.org/wiki/Arthur_Whitten_Brown" TargetMode="External"/><Relationship Id="rId25" Type="http://schemas.openxmlformats.org/officeDocument/2006/relationships/hyperlink" Target="file:///C:\Users\eric.silberg\Documents\Seaplane%20Challenge\Curricula\Julie's%20curriculum\3.)%20http:\www.amaflightschool.org\" TargetMode="External"/><Relationship Id="rId2" Type="http://schemas.openxmlformats.org/officeDocument/2006/relationships/styles" Target="styles.xml"/><Relationship Id="rId16" Type="http://schemas.openxmlformats.org/officeDocument/2006/relationships/hyperlink" Target="http://en.wikipedia.org/wiki/John_Alcock_(RAF_officer)" TargetMode="External"/><Relationship Id="rId20" Type="http://schemas.openxmlformats.org/officeDocument/2006/relationships/hyperlink" Target="http://www.wonderville.ca/asset/airborne-experiment"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youtube.com/watch?v=mbMkrHYXuhg" TargetMode="External"/><Relationship Id="rId24" Type="http://schemas.openxmlformats.org/officeDocument/2006/relationships/hyperlink" Target="http://www.amaflightschool.org/" TargetMode="External"/><Relationship Id="rId5" Type="http://schemas.openxmlformats.org/officeDocument/2006/relationships/webSettings" Target="webSettings.xml"/><Relationship Id="rId15" Type="http://schemas.openxmlformats.org/officeDocument/2006/relationships/hyperlink" Target="http://en.wikipedia.org/wiki/Royal_Air_Force" TargetMode="External"/><Relationship Id="rId23" Type="http://schemas.openxmlformats.org/officeDocument/2006/relationships/hyperlink" Target="http://www.amaflightschool.org/" TargetMode="External"/><Relationship Id="rId28"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hyperlink" Target="http://www.pbs.org/wgbh/nova/space/lift-drag.html" TargetMode="External"/><Relationship Id="rId4" Type="http://schemas.openxmlformats.org/officeDocument/2006/relationships/settings" Target="settings.xml"/><Relationship Id="rId9" Type="http://schemas.openxmlformats.org/officeDocument/2006/relationships/hyperlink" Target="http://airandspace.si.edu/exhibitions/wright-brothers/online/" TargetMode="External"/><Relationship Id="rId14" Type="http://schemas.openxmlformats.org/officeDocument/2006/relationships/hyperlink" Target="http://en.wikipedia.org/wiki/Transatlantic_flight_of_Alcock_and_Brown" TargetMode="External"/><Relationship Id="rId22" Type="http://schemas.openxmlformats.org/officeDocument/2006/relationships/hyperlink" Target="mailto:viewerservices@kcet.org" TargetMode="External"/><Relationship Id="rId27" Type="http://schemas.openxmlformats.org/officeDocument/2006/relationships/hyperlink" Target="http://www.youtube.com/watch?v=-U1YVZMifMM(tak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TotalTime>
  <Pages>12</Pages>
  <Words>3963</Words>
  <Characters>22595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NMCI</Company>
  <LinksUpToDate>false</LinksUpToDate>
  <CharactersWithSpaces>26505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campbell</dc:creator>
  <cp:lastModifiedBy>Eric Silberg</cp:lastModifiedBy>
  <cp:revision>1</cp:revision>
  <cp:lastPrinted>2013-07-22T09:51:00Z</cp:lastPrinted>
  <dcterms:created xsi:type="dcterms:W3CDTF">2013-08-13T01:31:00Z</dcterms:created>
  <dcterms:modified xsi:type="dcterms:W3CDTF">2014-04-17T15:39:00Z</dcterms:modified>
</cp:coreProperties>
</file>